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D2" w:rsidRDefault="001F0213" w:rsidP="00FD5E3B">
      <w:r>
        <w:t xml:space="preserve">                                                                    </w:t>
      </w:r>
      <w:r w:rsidR="007C1AD2">
        <w:t xml:space="preserve"> </w:t>
      </w:r>
      <w:r w:rsidR="00483FB2">
        <w:rPr>
          <w:noProof/>
        </w:rPr>
        <w:drawing>
          <wp:inline distT="0" distB="0" distL="0" distR="0">
            <wp:extent cx="6667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3817" b="4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1AD2">
        <w:t xml:space="preserve">            </w:t>
      </w:r>
      <w:r w:rsidR="00FD5E3B">
        <w:t xml:space="preserve">                        </w:t>
      </w:r>
      <w:r w:rsidR="007C1AD2">
        <w:t xml:space="preserve">    </w:t>
      </w:r>
      <w:r>
        <w:t>ПРОЕКТ</w:t>
      </w:r>
      <w:r w:rsidR="007C1AD2">
        <w:t xml:space="preserve">                                                                 </w:t>
      </w:r>
    </w:p>
    <w:p w:rsidR="007C1AD2" w:rsidRDefault="007C1AD2">
      <w:pPr>
        <w:spacing w:line="120" w:lineRule="auto"/>
        <w:jc w:val="center"/>
      </w:pPr>
    </w:p>
    <w:p w:rsidR="007C1AD2" w:rsidRDefault="007C1A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СОВЕТ ДЕПУТАТОВ </w:t>
      </w:r>
    </w:p>
    <w:p w:rsidR="007C1AD2" w:rsidRDefault="007C1A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ГОРОДСКОГО ОКРУГА ПОДОЛЬСК МОСКОВСКОЙ ОБЛАСТИ</w:t>
      </w:r>
    </w:p>
    <w:p w:rsidR="007C1AD2" w:rsidRDefault="007C1AD2">
      <w:pPr>
        <w:jc w:val="center"/>
        <w:rPr>
          <w:b/>
          <w:sz w:val="16"/>
          <w:szCs w:val="16"/>
        </w:rPr>
      </w:pPr>
    </w:p>
    <w:p w:rsidR="007C1AD2" w:rsidRDefault="007C1AD2">
      <w:pPr>
        <w:jc w:val="center"/>
        <w:rPr>
          <w:b/>
          <w:sz w:val="16"/>
          <w:szCs w:val="16"/>
        </w:rPr>
      </w:pPr>
    </w:p>
    <w:p w:rsidR="007C1AD2" w:rsidRDefault="007C1AD2">
      <w:pPr>
        <w:pStyle w:val="1"/>
        <w:jc w:val="center"/>
        <w:rPr>
          <w:sz w:val="52"/>
        </w:rPr>
      </w:pPr>
      <w:r>
        <w:rPr>
          <w:sz w:val="48"/>
          <w:szCs w:val="48"/>
        </w:rPr>
        <w:t>РЕШЕНИЕ</w:t>
      </w:r>
    </w:p>
    <w:p w:rsidR="007C1AD2" w:rsidRDefault="007C1AD2">
      <w:pPr>
        <w:rPr>
          <w:b/>
          <w:sz w:val="26"/>
          <w:szCs w:val="26"/>
        </w:rPr>
      </w:pPr>
    </w:p>
    <w:p w:rsidR="007C1AD2" w:rsidRDefault="007C1AD2" w:rsidP="0063469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от      </w:t>
      </w:r>
      <w:r w:rsidR="001F0213">
        <w:rPr>
          <w:b/>
          <w:sz w:val="26"/>
          <w:szCs w:val="26"/>
        </w:rPr>
        <w:t xml:space="preserve">                             </w:t>
      </w:r>
      <w:r w:rsidR="00FD5E3B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 № </w:t>
      </w:r>
    </w:p>
    <w:p w:rsidR="0029378E" w:rsidRPr="00C57768" w:rsidRDefault="0029378E" w:rsidP="0029378E">
      <w:pPr>
        <w:jc w:val="center"/>
        <w:rPr>
          <w:b/>
          <w:sz w:val="26"/>
          <w:szCs w:val="26"/>
        </w:rPr>
      </w:pPr>
    </w:p>
    <w:p w:rsidR="0029378E" w:rsidRDefault="0029378E" w:rsidP="00BD49EF">
      <w:pPr>
        <w:ind w:firstLine="708"/>
        <w:jc w:val="center"/>
        <w:rPr>
          <w:b/>
          <w:sz w:val="26"/>
          <w:szCs w:val="26"/>
        </w:rPr>
      </w:pPr>
      <w:r w:rsidRPr="003C6720">
        <w:rPr>
          <w:b/>
          <w:sz w:val="26"/>
          <w:szCs w:val="26"/>
        </w:rPr>
        <w:t xml:space="preserve">О внесении изменений в решение Совета депутатов Городского округа Подольск от </w:t>
      </w:r>
      <w:r w:rsidR="00217CDC">
        <w:rPr>
          <w:b/>
          <w:sz w:val="26"/>
          <w:szCs w:val="26"/>
        </w:rPr>
        <w:t>2</w:t>
      </w:r>
      <w:r w:rsidR="009646DE">
        <w:rPr>
          <w:b/>
          <w:sz w:val="26"/>
          <w:szCs w:val="26"/>
        </w:rPr>
        <w:t>6</w:t>
      </w:r>
      <w:r w:rsidRPr="003C6720">
        <w:rPr>
          <w:b/>
          <w:sz w:val="26"/>
          <w:szCs w:val="26"/>
        </w:rPr>
        <w:t>.12</w:t>
      </w:r>
      <w:r>
        <w:rPr>
          <w:b/>
          <w:sz w:val="26"/>
          <w:szCs w:val="26"/>
        </w:rPr>
        <w:t>.</w:t>
      </w:r>
      <w:r w:rsidR="00217CDC">
        <w:rPr>
          <w:b/>
          <w:sz w:val="26"/>
          <w:szCs w:val="26"/>
        </w:rPr>
        <w:t>202</w:t>
      </w:r>
      <w:r w:rsidR="009646DE">
        <w:rPr>
          <w:b/>
          <w:sz w:val="26"/>
          <w:szCs w:val="26"/>
        </w:rPr>
        <w:t>3</w:t>
      </w:r>
      <w:r w:rsidRPr="003C6720">
        <w:rPr>
          <w:b/>
          <w:sz w:val="26"/>
          <w:szCs w:val="26"/>
        </w:rPr>
        <w:t xml:space="preserve"> № </w:t>
      </w:r>
      <w:r w:rsidR="009646DE">
        <w:rPr>
          <w:b/>
          <w:sz w:val="26"/>
          <w:szCs w:val="26"/>
        </w:rPr>
        <w:t>51</w:t>
      </w:r>
      <w:r w:rsidRPr="003C6720">
        <w:rPr>
          <w:b/>
          <w:sz w:val="26"/>
          <w:szCs w:val="26"/>
        </w:rPr>
        <w:t>/</w:t>
      </w:r>
      <w:r w:rsidR="00217CDC">
        <w:rPr>
          <w:b/>
          <w:sz w:val="26"/>
          <w:szCs w:val="26"/>
        </w:rPr>
        <w:t>1</w:t>
      </w:r>
      <w:r w:rsidRPr="003C6720">
        <w:rPr>
          <w:b/>
          <w:sz w:val="26"/>
          <w:szCs w:val="26"/>
        </w:rPr>
        <w:t xml:space="preserve"> «О бюджете Го</w:t>
      </w:r>
      <w:r w:rsidR="00217CDC">
        <w:rPr>
          <w:b/>
          <w:sz w:val="26"/>
          <w:szCs w:val="26"/>
        </w:rPr>
        <w:t>родского округа Подольск на 202</w:t>
      </w:r>
      <w:r w:rsidR="009646DE">
        <w:rPr>
          <w:b/>
          <w:sz w:val="26"/>
          <w:szCs w:val="26"/>
        </w:rPr>
        <w:t>4</w:t>
      </w:r>
      <w:r w:rsidRPr="003C6720">
        <w:rPr>
          <w:b/>
          <w:sz w:val="26"/>
          <w:szCs w:val="26"/>
        </w:rPr>
        <w:t xml:space="preserve"> год и на </w:t>
      </w:r>
      <w:r w:rsidR="00217CDC">
        <w:rPr>
          <w:b/>
          <w:sz w:val="26"/>
          <w:szCs w:val="26"/>
        </w:rPr>
        <w:t>плановый период 202</w:t>
      </w:r>
      <w:r w:rsidR="009646DE">
        <w:rPr>
          <w:b/>
          <w:sz w:val="26"/>
          <w:szCs w:val="26"/>
        </w:rPr>
        <w:t>5</w:t>
      </w:r>
      <w:r w:rsidR="00217CDC">
        <w:rPr>
          <w:b/>
          <w:sz w:val="26"/>
          <w:szCs w:val="26"/>
        </w:rPr>
        <w:t xml:space="preserve"> и 202</w:t>
      </w:r>
      <w:r w:rsidR="009646DE">
        <w:rPr>
          <w:b/>
          <w:sz w:val="26"/>
          <w:szCs w:val="26"/>
        </w:rPr>
        <w:t>6</w:t>
      </w:r>
      <w:r w:rsidRPr="003C6720">
        <w:rPr>
          <w:b/>
          <w:sz w:val="26"/>
          <w:szCs w:val="26"/>
        </w:rPr>
        <w:t xml:space="preserve"> годов»</w:t>
      </w:r>
    </w:p>
    <w:p w:rsidR="00BD49EF" w:rsidRPr="003C6720" w:rsidRDefault="00BD49EF" w:rsidP="00BD49EF">
      <w:pPr>
        <w:ind w:firstLine="708"/>
        <w:jc w:val="center"/>
        <w:rPr>
          <w:b/>
          <w:bCs/>
          <w:sz w:val="26"/>
          <w:szCs w:val="26"/>
        </w:rPr>
      </w:pPr>
    </w:p>
    <w:p w:rsidR="00BD49EF" w:rsidRDefault="00BD49EF" w:rsidP="00BD49EF">
      <w:pPr>
        <w:ind w:firstLine="708"/>
        <w:jc w:val="both"/>
        <w:rPr>
          <w:bCs/>
          <w:sz w:val="26"/>
        </w:rPr>
      </w:pPr>
      <w:proofErr w:type="gramStart"/>
      <w:r>
        <w:rPr>
          <w:sz w:val="26"/>
          <w:szCs w:val="26"/>
        </w:rPr>
        <w:t>Руководствуясь Бюджетным кодексом Российской Федерации, Положением о бюджетном процессе в Городском округе Подольск, утвержденным решением Совета депутатов Городского округа Подольск от 30.11.2015 № 7/2,</w:t>
      </w:r>
      <w:r>
        <w:rPr>
          <w:color w:val="FF0000"/>
          <w:sz w:val="26"/>
          <w:szCs w:val="26"/>
        </w:rPr>
        <w:t xml:space="preserve"> </w:t>
      </w:r>
      <w:r>
        <w:rPr>
          <w:bCs/>
          <w:sz w:val="26"/>
        </w:rPr>
        <w:t xml:space="preserve">в </w:t>
      </w:r>
      <w:r>
        <w:rPr>
          <w:sz w:val="26"/>
          <w:szCs w:val="26"/>
        </w:rPr>
        <w:t xml:space="preserve">связи </w:t>
      </w:r>
      <w:r w:rsidR="00563E95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изменением объема безвозмездных поступлений из бюджета Московской области</w:t>
      </w:r>
      <w:r w:rsidR="00D90023">
        <w:rPr>
          <w:sz w:val="26"/>
          <w:szCs w:val="26"/>
        </w:rPr>
        <w:t xml:space="preserve">, уточнением основных параметров бюджета </w:t>
      </w:r>
      <w:r>
        <w:rPr>
          <w:sz w:val="26"/>
          <w:szCs w:val="26"/>
        </w:rPr>
        <w:t>и</w:t>
      </w:r>
      <w:r>
        <w:rPr>
          <w:bCs/>
          <w:sz w:val="26"/>
        </w:rPr>
        <w:t xml:space="preserve"> </w:t>
      </w:r>
      <w:r>
        <w:rPr>
          <w:sz w:val="26"/>
          <w:szCs w:val="26"/>
        </w:rPr>
        <w:t>необходимостью</w:t>
      </w:r>
      <w:r>
        <w:rPr>
          <w:bCs/>
          <w:sz w:val="26"/>
        </w:rPr>
        <w:t xml:space="preserve"> перемещения бюджетных ассигнований между главными распорядителями средств бюджета Городского округа Подольск </w:t>
      </w:r>
      <w:proofErr w:type="gramEnd"/>
    </w:p>
    <w:p w:rsidR="00BD49EF" w:rsidRDefault="00BD49EF" w:rsidP="00BD49EF">
      <w:pPr>
        <w:jc w:val="both"/>
        <w:rPr>
          <w:sz w:val="26"/>
          <w:szCs w:val="26"/>
        </w:rPr>
      </w:pPr>
    </w:p>
    <w:p w:rsidR="00BD49EF" w:rsidRDefault="00BD49EF" w:rsidP="00563E95">
      <w:pPr>
        <w:tabs>
          <w:tab w:val="left" w:pos="709"/>
        </w:tabs>
        <w:spacing w:line="360" w:lineRule="auto"/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Городского округа Подольск решил:</w:t>
      </w:r>
    </w:p>
    <w:p w:rsidR="00BD49EF" w:rsidRDefault="00BD49EF" w:rsidP="00BD49EF">
      <w:pPr>
        <w:tabs>
          <w:tab w:val="left" w:pos="709"/>
        </w:tabs>
        <w:jc w:val="both"/>
        <w:rPr>
          <w:sz w:val="26"/>
          <w:szCs w:val="26"/>
        </w:rPr>
      </w:pPr>
    </w:p>
    <w:p w:rsidR="00BD49EF" w:rsidRPr="002F67DB" w:rsidRDefault="00BD49EF" w:rsidP="00BD49E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F67DB">
        <w:rPr>
          <w:sz w:val="26"/>
          <w:szCs w:val="26"/>
        </w:rPr>
        <w:t xml:space="preserve">1. Внести в решение Совета депутатов Городского округа Подольск             </w:t>
      </w:r>
      <w:r w:rsidRPr="002F67DB">
        <w:rPr>
          <w:b/>
          <w:sz w:val="26"/>
          <w:szCs w:val="26"/>
        </w:rPr>
        <w:t>от 26.12.2023 № 51/1 «О бюджете Городского округа Подольск на 2024 год         и на плановый период 2025 и 2026 годов»</w:t>
      </w:r>
      <w:r w:rsidRPr="002F67DB">
        <w:rPr>
          <w:sz w:val="26"/>
          <w:szCs w:val="26"/>
        </w:rPr>
        <w:t xml:space="preserve"> следующие изменения: </w:t>
      </w:r>
    </w:p>
    <w:p w:rsidR="00BD49EF" w:rsidRPr="002F67DB" w:rsidRDefault="00BD49EF" w:rsidP="00BD49EF">
      <w:pPr>
        <w:tabs>
          <w:tab w:val="left" w:pos="720"/>
        </w:tabs>
        <w:jc w:val="both"/>
        <w:rPr>
          <w:sz w:val="26"/>
          <w:szCs w:val="26"/>
        </w:rPr>
      </w:pPr>
    </w:p>
    <w:p w:rsidR="00BD49EF" w:rsidRPr="002F67DB" w:rsidRDefault="00BD49EF" w:rsidP="00BD49EF">
      <w:pPr>
        <w:numPr>
          <w:ilvl w:val="1"/>
          <w:numId w:val="22"/>
        </w:numPr>
        <w:tabs>
          <w:tab w:val="left" w:pos="709"/>
        </w:tabs>
        <w:jc w:val="both"/>
        <w:rPr>
          <w:bCs/>
          <w:sz w:val="26"/>
        </w:rPr>
      </w:pPr>
      <w:r w:rsidRPr="002F67DB">
        <w:rPr>
          <w:bCs/>
          <w:sz w:val="26"/>
        </w:rPr>
        <w:t>статью 1 изложить в следующей редакции:</w:t>
      </w:r>
    </w:p>
    <w:p w:rsidR="00BD49EF" w:rsidRPr="008358A7" w:rsidRDefault="00BD49EF" w:rsidP="00BD49EF">
      <w:pPr>
        <w:tabs>
          <w:tab w:val="left" w:pos="709"/>
        </w:tabs>
        <w:ind w:left="675"/>
        <w:jc w:val="both"/>
        <w:rPr>
          <w:b/>
          <w:bCs/>
          <w:sz w:val="26"/>
        </w:rPr>
      </w:pPr>
    </w:p>
    <w:p w:rsidR="00BD49EF" w:rsidRPr="008358A7" w:rsidRDefault="00BD49EF" w:rsidP="00BD49EF">
      <w:pPr>
        <w:tabs>
          <w:tab w:val="left" w:pos="709"/>
        </w:tabs>
        <w:ind w:left="675"/>
        <w:jc w:val="both"/>
        <w:rPr>
          <w:b/>
          <w:bCs/>
          <w:sz w:val="26"/>
        </w:rPr>
      </w:pPr>
      <w:r w:rsidRPr="008358A7">
        <w:rPr>
          <w:b/>
          <w:bCs/>
          <w:sz w:val="26"/>
        </w:rPr>
        <w:t>«Статья 1</w:t>
      </w:r>
    </w:p>
    <w:p w:rsidR="00BD49EF" w:rsidRPr="008358A7" w:rsidRDefault="00BD49EF" w:rsidP="00BD49EF">
      <w:pPr>
        <w:jc w:val="center"/>
        <w:rPr>
          <w:b/>
          <w:sz w:val="26"/>
          <w:szCs w:val="26"/>
        </w:rPr>
      </w:pPr>
    </w:p>
    <w:p w:rsidR="00BD49EF" w:rsidRPr="008358A7" w:rsidRDefault="00BD49EF" w:rsidP="00BD49EF">
      <w:pPr>
        <w:ind w:firstLine="709"/>
        <w:jc w:val="both"/>
        <w:rPr>
          <w:bCs/>
          <w:sz w:val="26"/>
        </w:rPr>
      </w:pPr>
      <w:r w:rsidRPr="008358A7">
        <w:rPr>
          <w:bCs/>
          <w:sz w:val="26"/>
        </w:rPr>
        <w:t>1. Утвердить основные характеристики бюджета Городского округа Подольск на 2024 год:</w:t>
      </w:r>
    </w:p>
    <w:p w:rsidR="00BD49EF" w:rsidRPr="008358A7" w:rsidRDefault="00BD49EF" w:rsidP="00BD49EF">
      <w:pPr>
        <w:ind w:firstLine="709"/>
        <w:jc w:val="both"/>
        <w:rPr>
          <w:sz w:val="26"/>
          <w:szCs w:val="26"/>
        </w:rPr>
      </w:pPr>
      <w:r w:rsidRPr="008358A7">
        <w:rPr>
          <w:bCs/>
          <w:sz w:val="26"/>
        </w:rPr>
        <w:t xml:space="preserve">общий объем доходов бюджета </w:t>
      </w:r>
      <w:r w:rsidRPr="008358A7">
        <w:rPr>
          <w:sz w:val="26"/>
          <w:szCs w:val="26"/>
        </w:rPr>
        <w:t>в сумме 2</w:t>
      </w:r>
      <w:r w:rsidR="008358A7" w:rsidRPr="008358A7">
        <w:rPr>
          <w:sz w:val="26"/>
          <w:szCs w:val="26"/>
        </w:rPr>
        <w:t>5 833 249,88286</w:t>
      </w:r>
      <w:r w:rsidRPr="008358A7">
        <w:rPr>
          <w:sz w:val="26"/>
          <w:szCs w:val="26"/>
        </w:rPr>
        <w:t xml:space="preserve"> </w:t>
      </w:r>
      <w:r w:rsidRPr="008358A7">
        <w:rPr>
          <w:bCs/>
          <w:sz w:val="26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8358A7" w:rsidRPr="008358A7">
        <w:rPr>
          <w:bCs/>
          <w:sz w:val="26"/>
        </w:rPr>
        <w:t>15 132 783,88286</w:t>
      </w:r>
      <w:r w:rsidRPr="008358A7">
        <w:rPr>
          <w:bCs/>
          <w:sz w:val="26"/>
        </w:rPr>
        <w:t xml:space="preserve"> тыс. рублей</w:t>
      </w:r>
      <w:r w:rsidRPr="008358A7">
        <w:rPr>
          <w:sz w:val="26"/>
          <w:szCs w:val="26"/>
        </w:rPr>
        <w:t xml:space="preserve">; </w:t>
      </w:r>
    </w:p>
    <w:p w:rsidR="00BD49EF" w:rsidRPr="008358A7" w:rsidRDefault="00BD49EF" w:rsidP="00BD49EF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8358A7">
        <w:rPr>
          <w:sz w:val="26"/>
          <w:szCs w:val="26"/>
        </w:rPr>
        <w:t>общий объем расходов в сумме 2</w:t>
      </w:r>
      <w:r w:rsidR="007661BC" w:rsidRPr="008358A7">
        <w:rPr>
          <w:sz w:val="26"/>
          <w:szCs w:val="26"/>
        </w:rPr>
        <w:t>6</w:t>
      </w:r>
      <w:r w:rsidR="006400CE" w:rsidRPr="008358A7">
        <w:rPr>
          <w:sz w:val="26"/>
          <w:szCs w:val="26"/>
        </w:rPr>
        <w:t> </w:t>
      </w:r>
      <w:r w:rsidR="00B47080" w:rsidRPr="008358A7">
        <w:rPr>
          <w:sz w:val="26"/>
          <w:szCs w:val="26"/>
        </w:rPr>
        <w:t>154</w:t>
      </w:r>
      <w:r w:rsidR="006400CE" w:rsidRPr="008358A7">
        <w:rPr>
          <w:sz w:val="26"/>
          <w:szCs w:val="26"/>
        </w:rPr>
        <w:t> </w:t>
      </w:r>
      <w:r w:rsidR="00B47080" w:rsidRPr="008358A7">
        <w:rPr>
          <w:sz w:val="26"/>
          <w:szCs w:val="26"/>
        </w:rPr>
        <w:t>379</w:t>
      </w:r>
      <w:r w:rsidR="006400CE" w:rsidRPr="008358A7">
        <w:rPr>
          <w:sz w:val="26"/>
          <w:szCs w:val="26"/>
        </w:rPr>
        <w:t>,</w:t>
      </w:r>
      <w:r w:rsidR="00B47080" w:rsidRPr="008358A7">
        <w:rPr>
          <w:sz w:val="26"/>
          <w:szCs w:val="26"/>
        </w:rPr>
        <w:t>28849</w:t>
      </w:r>
      <w:r w:rsidRPr="008358A7">
        <w:rPr>
          <w:sz w:val="26"/>
          <w:szCs w:val="26"/>
        </w:rPr>
        <w:t xml:space="preserve"> тыс. рубл</w:t>
      </w:r>
      <w:r w:rsidRPr="008358A7">
        <w:rPr>
          <w:bCs/>
          <w:sz w:val="26"/>
        </w:rPr>
        <w:t>ей</w:t>
      </w:r>
      <w:r w:rsidRPr="008358A7">
        <w:rPr>
          <w:sz w:val="26"/>
          <w:szCs w:val="26"/>
        </w:rPr>
        <w:t>;</w:t>
      </w:r>
    </w:p>
    <w:p w:rsidR="00BD49EF" w:rsidRPr="00B47080" w:rsidRDefault="00BD49EF" w:rsidP="00BD49E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B47080">
        <w:rPr>
          <w:sz w:val="26"/>
          <w:szCs w:val="26"/>
        </w:rPr>
        <w:t>дефицит бюджета в сумме 321 129,40563 тыс. рублей.</w:t>
      </w:r>
    </w:p>
    <w:p w:rsidR="00BD49EF" w:rsidRPr="00B47080" w:rsidRDefault="00BD49EF" w:rsidP="00BD49E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B47080">
        <w:rPr>
          <w:sz w:val="26"/>
          <w:szCs w:val="26"/>
        </w:rPr>
        <w:t xml:space="preserve">2. Утвердить основные характеристики бюджета Городского округа Подольск на плановый период 2025 и 2026 годов: </w:t>
      </w:r>
    </w:p>
    <w:p w:rsidR="00BD49EF" w:rsidRPr="008358A7" w:rsidRDefault="00BD49EF" w:rsidP="00BD49EF">
      <w:pPr>
        <w:ind w:firstLine="709"/>
        <w:jc w:val="both"/>
        <w:rPr>
          <w:sz w:val="26"/>
          <w:szCs w:val="26"/>
        </w:rPr>
      </w:pPr>
      <w:proofErr w:type="gramStart"/>
      <w:r w:rsidRPr="008358A7">
        <w:rPr>
          <w:sz w:val="26"/>
          <w:szCs w:val="26"/>
        </w:rPr>
        <w:lastRenderedPageBreak/>
        <w:t xml:space="preserve">общий объем доходов бюджета на 2025 год в сумме                       </w:t>
      </w:r>
      <w:r w:rsidR="008358A7" w:rsidRPr="008358A7">
        <w:rPr>
          <w:sz w:val="26"/>
          <w:szCs w:val="26"/>
        </w:rPr>
        <w:t>21 205 031,38649</w:t>
      </w:r>
      <w:r w:rsidRPr="008358A7">
        <w:rPr>
          <w:sz w:val="26"/>
          <w:szCs w:val="26"/>
        </w:rPr>
        <w:t xml:space="preserve"> </w:t>
      </w:r>
      <w:r w:rsidRPr="008358A7">
        <w:rPr>
          <w:bCs/>
          <w:sz w:val="26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        в сумме </w:t>
      </w:r>
      <w:r w:rsidR="008358A7" w:rsidRPr="008358A7">
        <w:rPr>
          <w:bCs/>
          <w:sz w:val="26"/>
        </w:rPr>
        <w:t>11 901 358,38649</w:t>
      </w:r>
      <w:r w:rsidRPr="008358A7">
        <w:rPr>
          <w:bCs/>
          <w:sz w:val="26"/>
        </w:rPr>
        <w:t xml:space="preserve"> тыс. рублей и на 2026 год в сумме                </w:t>
      </w:r>
      <w:r w:rsidR="008358A7" w:rsidRPr="008358A7">
        <w:rPr>
          <w:bCs/>
          <w:sz w:val="26"/>
        </w:rPr>
        <w:t>19 252 435,13607</w:t>
      </w:r>
      <w:r w:rsidRPr="008358A7">
        <w:rPr>
          <w:bCs/>
          <w:sz w:val="26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</w:t>
      </w:r>
      <w:proofErr w:type="gramEnd"/>
      <w:r w:rsidRPr="008358A7">
        <w:rPr>
          <w:bCs/>
          <w:sz w:val="26"/>
        </w:rPr>
        <w:t xml:space="preserve">,        в сумме </w:t>
      </w:r>
      <w:r w:rsidR="008358A7" w:rsidRPr="008358A7">
        <w:rPr>
          <w:bCs/>
          <w:sz w:val="26"/>
        </w:rPr>
        <w:t>9 512 576,13607</w:t>
      </w:r>
      <w:r w:rsidRPr="008358A7">
        <w:rPr>
          <w:bCs/>
          <w:sz w:val="26"/>
        </w:rPr>
        <w:t xml:space="preserve"> тыс. рублей</w:t>
      </w:r>
      <w:r w:rsidRPr="008358A7">
        <w:rPr>
          <w:sz w:val="26"/>
          <w:szCs w:val="26"/>
        </w:rPr>
        <w:t xml:space="preserve">; </w:t>
      </w:r>
    </w:p>
    <w:p w:rsidR="00BD49EF" w:rsidRPr="00B47080" w:rsidRDefault="00BD49EF" w:rsidP="00BD49EF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B47080">
        <w:rPr>
          <w:sz w:val="26"/>
          <w:szCs w:val="26"/>
        </w:rPr>
        <w:t xml:space="preserve">общий объем расходов на 2025 год в сумме </w:t>
      </w:r>
      <w:r w:rsidR="00F67667" w:rsidRPr="00B47080">
        <w:rPr>
          <w:sz w:val="26"/>
          <w:szCs w:val="26"/>
        </w:rPr>
        <w:t>2</w:t>
      </w:r>
      <w:r w:rsidR="00B47080" w:rsidRPr="00B47080">
        <w:rPr>
          <w:sz w:val="26"/>
          <w:szCs w:val="26"/>
        </w:rPr>
        <w:t>1 205 031</w:t>
      </w:r>
      <w:r w:rsidR="006400CE" w:rsidRPr="00B47080">
        <w:rPr>
          <w:sz w:val="26"/>
          <w:szCs w:val="26"/>
        </w:rPr>
        <w:t>,</w:t>
      </w:r>
      <w:r w:rsidR="00B47080" w:rsidRPr="00B47080">
        <w:rPr>
          <w:sz w:val="26"/>
          <w:szCs w:val="26"/>
        </w:rPr>
        <w:t>386</w:t>
      </w:r>
      <w:r w:rsidR="006400CE" w:rsidRPr="00B47080">
        <w:rPr>
          <w:sz w:val="26"/>
          <w:szCs w:val="26"/>
        </w:rPr>
        <w:t>49</w:t>
      </w:r>
      <w:r w:rsidRPr="00B47080">
        <w:rPr>
          <w:sz w:val="26"/>
          <w:szCs w:val="26"/>
        </w:rPr>
        <w:t xml:space="preserve"> тыс. рубл</w:t>
      </w:r>
      <w:r w:rsidRPr="00B47080">
        <w:rPr>
          <w:bCs/>
          <w:sz w:val="26"/>
        </w:rPr>
        <w:t xml:space="preserve">ей,       в том числе условно утверждаемые расходы в сумме 232 592 тыс. рублей, и на 2026 год в сумме </w:t>
      </w:r>
      <w:r w:rsidRPr="00B47080">
        <w:rPr>
          <w:sz w:val="26"/>
          <w:szCs w:val="26"/>
        </w:rPr>
        <w:t>1</w:t>
      </w:r>
      <w:r w:rsidR="00B47080" w:rsidRPr="00B47080">
        <w:rPr>
          <w:sz w:val="26"/>
          <w:szCs w:val="26"/>
        </w:rPr>
        <w:t>9</w:t>
      </w:r>
      <w:r w:rsidRPr="00B47080">
        <w:rPr>
          <w:sz w:val="26"/>
          <w:szCs w:val="26"/>
        </w:rPr>
        <w:t> </w:t>
      </w:r>
      <w:r w:rsidR="00B47080" w:rsidRPr="00B47080">
        <w:rPr>
          <w:sz w:val="26"/>
          <w:szCs w:val="26"/>
        </w:rPr>
        <w:t>2</w:t>
      </w:r>
      <w:r w:rsidR="00666DC4" w:rsidRPr="00B47080">
        <w:rPr>
          <w:sz w:val="26"/>
          <w:szCs w:val="26"/>
        </w:rPr>
        <w:t>5</w:t>
      </w:r>
      <w:r w:rsidR="00B47080" w:rsidRPr="00B47080">
        <w:rPr>
          <w:sz w:val="26"/>
          <w:szCs w:val="26"/>
        </w:rPr>
        <w:t>2</w:t>
      </w:r>
      <w:r w:rsidRPr="00B47080">
        <w:rPr>
          <w:sz w:val="26"/>
          <w:szCs w:val="26"/>
        </w:rPr>
        <w:t xml:space="preserve"> </w:t>
      </w:r>
      <w:r w:rsidR="00B47080" w:rsidRPr="00B47080">
        <w:rPr>
          <w:sz w:val="26"/>
          <w:szCs w:val="26"/>
        </w:rPr>
        <w:t>435</w:t>
      </w:r>
      <w:r w:rsidRPr="00B47080">
        <w:rPr>
          <w:sz w:val="26"/>
          <w:szCs w:val="26"/>
        </w:rPr>
        <w:t>,</w:t>
      </w:r>
      <w:r w:rsidR="00B47080" w:rsidRPr="00B47080">
        <w:rPr>
          <w:sz w:val="26"/>
          <w:szCs w:val="26"/>
        </w:rPr>
        <w:t>1</w:t>
      </w:r>
      <w:r w:rsidR="00666DC4" w:rsidRPr="00B47080">
        <w:rPr>
          <w:sz w:val="26"/>
          <w:szCs w:val="26"/>
        </w:rPr>
        <w:t>3</w:t>
      </w:r>
      <w:r w:rsidR="00B47080" w:rsidRPr="00B47080">
        <w:rPr>
          <w:sz w:val="26"/>
          <w:szCs w:val="26"/>
        </w:rPr>
        <w:t>607</w:t>
      </w:r>
      <w:r w:rsidRPr="00B47080">
        <w:rPr>
          <w:sz w:val="26"/>
          <w:szCs w:val="26"/>
        </w:rPr>
        <w:t xml:space="preserve"> </w:t>
      </w:r>
      <w:r w:rsidRPr="00B47080">
        <w:rPr>
          <w:bCs/>
          <w:sz w:val="26"/>
        </w:rPr>
        <w:t>тыс. рублей, в том числе условно утверждаемые расходы в сумме 486 993 тыс. рублей</w:t>
      </w:r>
      <w:r w:rsidRPr="00B47080">
        <w:rPr>
          <w:sz w:val="26"/>
          <w:szCs w:val="26"/>
        </w:rPr>
        <w:t>;</w:t>
      </w:r>
    </w:p>
    <w:p w:rsidR="00BD49EF" w:rsidRPr="00B47080" w:rsidRDefault="00BD49EF" w:rsidP="00BD49EF">
      <w:pPr>
        <w:ind w:firstLine="709"/>
        <w:jc w:val="both"/>
        <w:rPr>
          <w:sz w:val="26"/>
          <w:szCs w:val="26"/>
        </w:rPr>
      </w:pPr>
      <w:r w:rsidRPr="00B47080">
        <w:rPr>
          <w:sz w:val="26"/>
          <w:szCs w:val="26"/>
        </w:rPr>
        <w:t xml:space="preserve">дефицит бюджета на 2025 год в сумме 0 тыс. рублей и на </w:t>
      </w:r>
      <w:r w:rsidRPr="00B47080">
        <w:rPr>
          <w:bCs/>
          <w:sz w:val="26"/>
        </w:rPr>
        <w:t>2026</w:t>
      </w:r>
      <w:r w:rsidRPr="00B47080">
        <w:rPr>
          <w:sz w:val="26"/>
          <w:szCs w:val="26"/>
        </w:rPr>
        <w:t xml:space="preserve"> год в сумме            0 тыс. рублей.</w:t>
      </w:r>
    </w:p>
    <w:p w:rsidR="00BD49EF" w:rsidRPr="00F63DDD" w:rsidRDefault="00D44227" w:rsidP="00D4422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F63DDD">
        <w:rPr>
          <w:sz w:val="26"/>
          <w:szCs w:val="26"/>
        </w:rPr>
        <w:t>3.</w:t>
      </w:r>
      <w:r w:rsidR="006F21AC">
        <w:rPr>
          <w:sz w:val="26"/>
          <w:szCs w:val="26"/>
        </w:rPr>
        <w:t xml:space="preserve"> </w:t>
      </w:r>
      <w:r w:rsidR="00BD49EF" w:rsidRPr="00F63DDD">
        <w:rPr>
          <w:sz w:val="26"/>
          <w:szCs w:val="26"/>
        </w:rPr>
        <w:t>Утвердить общий объем бюджетных ассигнований, направляемых</w:t>
      </w:r>
      <w:r w:rsidR="00FF3C63">
        <w:rPr>
          <w:sz w:val="26"/>
          <w:szCs w:val="26"/>
        </w:rPr>
        <w:t xml:space="preserve">             </w:t>
      </w:r>
      <w:r w:rsidR="00BD49EF" w:rsidRPr="00F63DDD">
        <w:rPr>
          <w:sz w:val="26"/>
          <w:szCs w:val="26"/>
        </w:rPr>
        <w:t xml:space="preserve">на исполнение публичных нормативных обязательств на 2024 год в сумме                   </w:t>
      </w:r>
      <w:r w:rsidR="00F63DDD" w:rsidRPr="00F63DDD">
        <w:rPr>
          <w:sz w:val="26"/>
          <w:szCs w:val="26"/>
        </w:rPr>
        <w:t>197 565,02327</w:t>
      </w:r>
      <w:r w:rsidR="00BD49EF" w:rsidRPr="00F63DDD">
        <w:rPr>
          <w:sz w:val="26"/>
          <w:szCs w:val="26"/>
        </w:rPr>
        <w:t xml:space="preserve"> тыс. рублей, на 2025 год в сумме 1</w:t>
      </w:r>
      <w:r w:rsidR="00F63DDD" w:rsidRPr="00F63DDD">
        <w:rPr>
          <w:sz w:val="26"/>
          <w:szCs w:val="26"/>
        </w:rPr>
        <w:t>4</w:t>
      </w:r>
      <w:r w:rsidR="00BD49EF" w:rsidRPr="00F63DDD">
        <w:rPr>
          <w:sz w:val="26"/>
          <w:szCs w:val="26"/>
        </w:rPr>
        <w:t>1 4</w:t>
      </w:r>
      <w:r w:rsidR="00F63DDD" w:rsidRPr="00F63DDD">
        <w:rPr>
          <w:sz w:val="26"/>
          <w:szCs w:val="26"/>
        </w:rPr>
        <w:t>36</w:t>
      </w:r>
      <w:r w:rsidR="00BD49EF" w:rsidRPr="00F63DDD">
        <w:rPr>
          <w:sz w:val="26"/>
          <w:szCs w:val="26"/>
        </w:rPr>
        <w:t>,</w:t>
      </w:r>
      <w:r w:rsidR="00F63DDD" w:rsidRPr="00F63DDD">
        <w:rPr>
          <w:sz w:val="26"/>
          <w:szCs w:val="26"/>
        </w:rPr>
        <w:t>32</w:t>
      </w:r>
      <w:r w:rsidR="00BD49EF" w:rsidRPr="00F63DDD">
        <w:rPr>
          <w:sz w:val="26"/>
          <w:szCs w:val="26"/>
        </w:rPr>
        <w:t>721 тыс. рублей                    и на 2026 год в сумме 173 591,00949 тыс. рублей</w:t>
      </w:r>
      <w:proofErr w:type="gramStart"/>
      <w:r w:rsidR="00BD49EF" w:rsidRPr="00F63DDD">
        <w:rPr>
          <w:sz w:val="26"/>
          <w:szCs w:val="26"/>
        </w:rPr>
        <w:t>.»;</w:t>
      </w:r>
      <w:proofErr w:type="gramEnd"/>
    </w:p>
    <w:p w:rsidR="0093323A" w:rsidRPr="002536C1" w:rsidRDefault="0093323A" w:rsidP="00D44227">
      <w:pPr>
        <w:tabs>
          <w:tab w:val="left" w:pos="709"/>
        </w:tabs>
        <w:ind w:firstLine="709"/>
        <w:jc w:val="both"/>
        <w:rPr>
          <w:color w:val="FF0000"/>
          <w:sz w:val="26"/>
          <w:szCs w:val="26"/>
        </w:rPr>
      </w:pPr>
    </w:p>
    <w:p w:rsidR="003270EE" w:rsidRPr="00BF2D52" w:rsidRDefault="00D44227" w:rsidP="00D4422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BF2D52">
        <w:rPr>
          <w:sz w:val="26"/>
          <w:szCs w:val="26"/>
        </w:rPr>
        <w:t>1.2.</w:t>
      </w:r>
      <w:r w:rsidRPr="00BF2D52">
        <w:rPr>
          <w:sz w:val="26"/>
          <w:szCs w:val="26"/>
        </w:rPr>
        <w:tab/>
      </w:r>
      <w:r w:rsidR="00F57B16" w:rsidRPr="00BF2D52">
        <w:rPr>
          <w:sz w:val="26"/>
          <w:szCs w:val="26"/>
        </w:rPr>
        <w:t xml:space="preserve">пункт 2 </w:t>
      </w:r>
      <w:r w:rsidR="003270EE" w:rsidRPr="00BF2D52">
        <w:rPr>
          <w:sz w:val="26"/>
          <w:szCs w:val="26"/>
        </w:rPr>
        <w:t>стать</w:t>
      </w:r>
      <w:r w:rsidR="00F57B16" w:rsidRPr="00BF2D52">
        <w:rPr>
          <w:sz w:val="26"/>
          <w:szCs w:val="26"/>
        </w:rPr>
        <w:t>и</w:t>
      </w:r>
      <w:r w:rsidR="003270EE" w:rsidRPr="00BF2D52">
        <w:rPr>
          <w:sz w:val="26"/>
          <w:szCs w:val="26"/>
        </w:rPr>
        <w:t xml:space="preserve"> 6 изложить в следующей редакции:</w:t>
      </w:r>
    </w:p>
    <w:p w:rsidR="00BD49EF" w:rsidRPr="00BF2D52" w:rsidRDefault="00BD49EF" w:rsidP="00D4422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705659" w:rsidRPr="00BF2D52" w:rsidRDefault="003270EE" w:rsidP="00F57B16">
      <w:pPr>
        <w:ind w:firstLine="675"/>
        <w:jc w:val="both"/>
        <w:rPr>
          <w:bCs/>
          <w:sz w:val="26"/>
        </w:rPr>
      </w:pPr>
      <w:r w:rsidRPr="00BF2D52">
        <w:rPr>
          <w:b/>
          <w:bCs/>
          <w:sz w:val="26"/>
        </w:rPr>
        <w:t>«</w:t>
      </w:r>
      <w:r w:rsidR="00252D5A" w:rsidRPr="00BF2D52">
        <w:rPr>
          <w:bCs/>
          <w:sz w:val="26"/>
        </w:rPr>
        <w:t>2</w:t>
      </w:r>
      <w:r w:rsidR="00AF612A" w:rsidRPr="00BF2D52">
        <w:rPr>
          <w:bCs/>
          <w:sz w:val="26"/>
        </w:rPr>
        <w:t xml:space="preserve">. Установить, что в 2024 году с целью повышения эффективности работы предприятий, оказывающих услуги в сфере жилищно-коммунального хозяйства </w:t>
      </w:r>
      <w:r w:rsidR="00BC556B" w:rsidRPr="00BF2D52">
        <w:rPr>
          <w:bCs/>
          <w:sz w:val="26"/>
        </w:rPr>
        <w:t xml:space="preserve">     </w:t>
      </w:r>
      <w:r w:rsidR="00AF612A" w:rsidRPr="00BF2D52">
        <w:rPr>
          <w:bCs/>
          <w:sz w:val="26"/>
        </w:rPr>
        <w:t xml:space="preserve">в рамках муниципальной программы </w:t>
      </w:r>
      <w:r w:rsidR="00BC556B" w:rsidRPr="00BF2D52">
        <w:rPr>
          <w:bCs/>
          <w:sz w:val="26"/>
        </w:rPr>
        <w:t xml:space="preserve">Городского округа Подольск </w:t>
      </w:r>
      <w:r w:rsidR="00AF612A" w:rsidRPr="00BF2D52">
        <w:rPr>
          <w:bCs/>
          <w:sz w:val="26"/>
        </w:rPr>
        <w:t xml:space="preserve">«Развитие инженерной инфраструктуры, энергоэффективности и отрасли обращения </w:t>
      </w:r>
      <w:r w:rsidR="00BC556B" w:rsidRPr="00BF2D52">
        <w:rPr>
          <w:bCs/>
          <w:sz w:val="26"/>
        </w:rPr>
        <w:t xml:space="preserve">               </w:t>
      </w:r>
      <w:r w:rsidR="00705659" w:rsidRPr="00BF2D52">
        <w:rPr>
          <w:bCs/>
          <w:sz w:val="26"/>
        </w:rPr>
        <w:t xml:space="preserve">с отходами» </w:t>
      </w:r>
      <w:r w:rsidR="002B11CA" w:rsidRPr="00BF2D52">
        <w:rPr>
          <w:bCs/>
          <w:sz w:val="26"/>
        </w:rPr>
        <w:t>предоставля</w:t>
      </w:r>
      <w:r w:rsidR="00C45192" w:rsidRPr="00BF2D52">
        <w:rPr>
          <w:bCs/>
          <w:sz w:val="26"/>
        </w:rPr>
        <w:t>ю</w:t>
      </w:r>
      <w:r w:rsidR="002B11CA" w:rsidRPr="00BF2D52">
        <w:rPr>
          <w:bCs/>
          <w:sz w:val="26"/>
        </w:rPr>
        <w:t>тся</w:t>
      </w:r>
      <w:r w:rsidR="00D76027" w:rsidRPr="00BF2D52">
        <w:rPr>
          <w:bCs/>
          <w:sz w:val="26"/>
        </w:rPr>
        <w:t xml:space="preserve"> субсидии</w:t>
      </w:r>
      <w:r w:rsidR="00705659" w:rsidRPr="00BF2D52">
        <w:rPr>
          <w:bCs/>
          <w:sz w:val="26"/>
        </w:rPr>
        <w:t>:</w:t>
      </w:r>
    </w:p>
    <w:p w:rsidR="002536C1" w:rsidRPr="00BF2D52" w:rsidRDefault="002536C1" w:rsidP="00F57B16">
      <w:pPr>
        <w:ind w:firstLine="675"/>
        <w:jc w:val="both"/>
        <w:rPr>
          <w:bCs/>
          <w:sz w:val="26"/>
        </w:rPr>
      </w:pPr>
      <w:r w:rsidRPr="00BF2D52">
        <w:rPr>
          <w:bCs/>
          <w:sz w:val="26"/>
        </w:rPr>
        <w:t>2.1. Муниципальному унитарному предприятию Городского округа Подольск «УК Подольск»:</w:t>
      </w:r>
    </w:p>
    <w:p w:rsidR="00705659" w:rsidRPr="00BF2D52" w:rsidRDefault="00705659" w:rsidP="00F57B16">
      <w:pPr>
        <w:ind w:firstLine="675"/>
        <w:jc w:val="both"/>
        <w:rPr>
          <w:bCs/>
          <w:sz w:val="26"/>
        </w:rPr>
      </w:pPr>
      <w:r w:rsidRPr="00BF2D52">
        <w:rPr>
          <w:bCs/>
          <w:sz w:val="26"/>
        </w:rPr>
        <w:t>-</w:t>
      </w:r>
      <w:r w:rsidR="00AF612A" w:rsidRPr="00BF2D52">
        <w:rPr>
          <w:bCs/>
          <w:sz w:val="26"/>
        </w:rPr>
        <w:t xml:space="preserve"> на финансовое обеспечение затрат в части погашения просроченной задолженности </w:t>
      </w:r>
      <w:r w:rsidR="00B81819" w:rsidRPr="00BF2D52">
        <w:rPr>
          <w:bCs/>
          <w:sz w:val="26"/>
        </w:rPr>
        <w:t xml:space="preserve">по налогам, сборам и иным обязательным платежам </w:t>
      </w:r>
      <w:r w:rsidR="00AF612A" w:rsidRPr="00BF2D52">
        <w:rPr>
          <w:bCs/>
          <w:sz w:val="26"/>
        </w:rPr>
        <w:t xml:space="preserve">с целью предупреждения банкротства </w:t>
      </w:r>
      <w:r w:rsidRPr="00BF2D52">
        <w:rPr>
          <w:bCs/>
          <w:sz w:val="26"/>
        </w:rPr>
        <w:t xml:space="preserve">в сумме </w:t>
      </w:r>
      <w:r w:rsidR="00AF612A" w:rsidRPr="00BF2D52">
        <w:rPr>
          <w:bCs/>
          <w:sz w:val="26"/>
        </w:rPr>
        <w:t>273 296,26412 тыс. рублей</w:t>
      </w:r>
      <w:r w:rsidR="0049160F" w:rsidRPr="00BF2D52">
        <w:rPr>
          <w:bCs/>
          <w:sz w:val="26"/>
        </w:rPr>
        <w:t>;</w:t>
      </w:r>
    </w:p>
    <w:p w:rsidR="00AF612A" w:rsidRPr="00BF2D52" w:rsidRDefault="00705659" w:rsidP="00F57B16">
      <w:pPr>
        <w:ind w:firstLine="675"/>
        <w:jc w:val="both"/>
        <w:rPr>
          <w:bCs/>
          <w:sz w:val="26"/>
        </w:rPr>
      </w:pPr>
      <w:r w:rsidRPr="00BF2D52">
        <w:rPr>
          <w:bCs/>
          <w:sz w:val="26"/>
        </w:rPr>
        <w:t xml:space="preserve">- </w:t>
      </w:r>
      <w:r w:rsidR="00F57B16" w:rsidRPr="00BF2D52">
        <w:rPr>
          <w:bCs/>
          <w:sz w:val="26"/>
        </w:rPr>
        <w:t xml:space="preserve">на </w:t>
      </w:r>
      <w:r w:rsidR="006B5E11" w:rsidRPr="00BF2D52">
        <w:rPr>
          <w:bCs/>
          <w:sz w:val="26"/>
        </w:rPr>
        <w:t>возмещение недополученных доходов, образовавшихся в связи</w:t>
      </w:r>
      <w:r w:rsidR="00F67EFB" w:rsidRPr="00BF2D52">
        <w:rPr>
          <w:bCs/>
          <w:sz w:val="26"/>
        </w:rPr>
        <w:t xml:space="preserve"> </w:t>
      </w:r>
      <w:r w:rsidR="00FF3C63">
        <w:rPr>
          <w:bCs/>
          <w:sz w:val="26"/>
        </w:rPr>
        <w:t xml:space="preserve">                 </w:t>
      </w:r>
      <w:r w:rsidR="006B5E11" w:rsidRPr="00BF2D52">
        <w:rPr>
          <w:bCs/>
          <w:sz w:val="26"/>
        </w:rPr>
        <w:t>с задолженностью населения по оплате за жилое помещение и коммунальные услуги, признанной невозможной к взысканию</w:t>
      </w:r>
      <w:r w:rsidR="00F57B16" w:rsidRPr="00BF2D52">
        <w:rPr>
          <w:bCs/>
          <w:sz w:val="26"/>
        </w:rPr>
        <w:t xml:space="preserve"> в сумме  140 000 тыс. рублей</w:t>
      </w:r>
      <w:r w:rsidR="00672717" w:rsidRPr="00BF2D52">
        <w:rPr>
          <w:bCs/>
          <w:sz w:val="26"/>
        </w:rPr>
        <w:t>;</w:t>
      </w:r>
    </w:p>
    <w:p w:rsidR="002536C1" w:rsidRDefault="002536C1" w:rsidP="00F7429A">
      <w:pPr>
        <w:ind w:firstLine="709"/>
        <w:jc w:val="both"/>
        <w:rPr>
          <w:bCs/>
          <w:sz w:val="26"/>
        </w:rPr>
      </w:pPr>
      <w:r w:rsidRPr="00BF2D52">
        <w:rPr>
          <w:bCs/>
          <w:sz w:val="26"/>
        </w:rPr>
        <w:t>2.2. Муниципальному унитарному предприятию Городского округа Подольск «Подольская теплосеть»:</w:t>
      </w:r>
    </w:p>
    <w:p w:rsidR="00923872" w:rsidRPr="00BF2D52" w:rsidRDefault="00923872" w:rsidP="00F7429A">
      <w:pPr>
        <w:ind w:firstLine="709"/>
        <w:jc w:val="both"/>
        <w:rPr>
          <w:bCs/>
          <w:sz w:val="26"/>
        </w:rPr>
      </w:pPr>
      <w:r>
        <w:rPr>
          <w:bCs/>
          <w:sz w:val="26"/>
        </w:rPr>
        <w:t xml:space="preserve">- на финансовое возмещение расходов, образовавшихся в связи </w:t>
      </w:r>
      <w:r w:rsidR="00FF3C63">
        <w:rPr>
          <w:bCs/>
          <w:sz w:val="26"/>
        </w:rPr>
        <w:t xml:space="preserve">                       </w:t>
      </w:r>
      <w:r>
        <w:rPr>
          <w:bCs/>
          <w:sz w:val="26"/>
        </w:rPr>
        <w:t>с выполнением аварийно-восстановительных работ при ликвидации последствий ситуации,</w:t>
      </w:r>
      <w:r w:rsidR="004A3B74">
        <w:rPr>
          <w:bCs/>
          <w:sz w:val="26"/>
        </w:rPr>
        <w:t xml:space="preserve"> приведшей к нарушению функционирования объектов систем жизнеобеспечения в микрорайоне Климовск, г. Подольск, Городского округа Подольск в сумме </w:t>
      </w:r>
      <w:r w:rsidR="00E87154">
        <w:rPr>
          <w:bCs/>
          <w:sz w:val="26"/>
        </w:rPr>
        <w:t>47 698,39798 тыс. рублей;</w:t>
      </w:r>
    </w:p>
    <w:p w:rsidR="002536C1" w:rsidRPr="00BF2D52" w:rsidRDefault="002536C1" w:rsidP="002536C1">
      <w:pPr>
        <w:ind w:firstLine="675"/>
        <w:jc w:val="both"/>
        <w:rPr>
          <w:bCs/>
          <w:sz w:val="26"/>
        </w:rPr>
      </w:pPr>
      <w:r w:rsidRPr="00BF2D52">
        <w:rPr>
          <w:bCs/>
          <w:sz w:val="26"/>
        </w:rPr>
        <w:t xml:space="preserve">- на возмещение недополученных доходов, образовавшихся в связи </w:t>
      </w:r>
      <w:r w:rsidR="00FF3C63">
        <w:rPr>
          <w:bCs/>
          <w:sz w:val="26"/>
        </w:rPr>
        <w:t xml:space="preserve">                 </w:t>
      </w:r>
      <w:r w:rsidRPr="00BF2D52">
        <w:rPr>
          <w:bCs/>
          <w:sz w:val="26"/>
        </w:rPr>
        <w:t xml:space="preserve">с задолженностью населения по оплате за коммунальные услуги, признанной невозможной к взысканию в сумме  </w:t>
      </w:r>
      <w:r w:rsidR="004A3B74">
        <w:rPr>
          <w:bCs/>
          <w:sz w:val="26"/>
        </w:rPr>
        <w:t>27 016,88087</w:t>
      </w:r>
      <w:r w:rsidRPr="00BF2D52">
        <w:rPr>
          <w:bCs/>
          <w:sz w:val="26"/>
        </w:rPr>
        <w:t xml:space="preserve"> тыс. рублей</w:t>
      </w:r>
      <w:r w:rsidR="00672717" w:rsidRPr="00BF2D52">
        <w:rPr>
          <w:bCs/>
          <w:sz w:val="26"/>
        </w:rPr>
        <w:t>;</w:t>
      </w:r>
    </w:p>
    <w:p w:rsidR="00672717" w:rsidRPr="00BF2D52" w:rsidRDefault="00672717" w:rsidP="00672717">
      <w:pPr>
        <w:ind w:firstLine="709"/>
        <w:jc w:val="both"/>
        <w:rPr>
          <w:bCs/>
          <w:sz w:val="26"/>
        </w:rPr>
      </w:pPr>
      <w:r w:rsidRPr="00BF2D52">
        <w:rPr>
          <w:bCs/>
          <w:sz w:val="26"/>
        </w:rPr>
        <w:t>2.3. Муниципальному унитарному предприятию «Водоканал»</w:t>
      </w:r>
      <w:r w:rsidR="00C31C02" w:rsidRPr="00C31C02">
        <w:rPr>
          <w:bCs/>
          <w:sz w:val="26"/>
        </w:rPr>
        <w:t xml:space="preserve"> </w:t>
      </w:r>
      <w:r w:rsidR="00C31C02" w:rsidRPr="00BF2D52">
        <w:rPr>
          <w:bCs/>
          <w:sz w:val="26"/>
        </w:rPr>
        <w:t>Городского округа Подольск</w:t>
      </w:r>
      <w:r w:rsidRPr="00BF2D52">
        <w:rPr>
          <w:bCs/>
          <w:sz w:val="26"/>
        </w:rPr>
        <w:t>:</w:t>
      </w:r>
    </w:p>
    <w:p w:rsidR="00762F0E" w:rsidRPr="00BF2D52" w:rsidRDefault="00672717" w:rsidP="00BF2D52">
      <w:pPr>
        <w:ind w:firstLine="675"/>
        <w:jc w:val="both"/>
        <w:rPr>
          <w:bCs/>
          <w:sz w:val="26"/>
        </w:rPr>
      </w:pPr>
      <w:r w:rsidRPr="00BF2D52">
        <w:rPr>
          <w:bCs/>
          <w:sz w:val="26"/>
        </w:rPr>
        <w:t xml:space="preserve">- на возмещение недополученных доходов, образовавшихся в связи </w:t>
      </w:r>
      <w:r w:rsidR="00FF3C63">
        <w:rPr>
          <w:bCs/>
          <w:sz w:val="26"/>
        </w:rPr>
        <w:t xml:space="preserve">                 </w:t>
      </w:r>
      <w:r w:rsidRPr="00BF2D52">
        <w:rPr>
          <w:bCs/>
          <w:sz w:val="26"/>
        </w:rPr>
        <w:t>с задолженностью населения по оплате за</w:t>
      </w:r>
      <w:r w:rsidR="00E26E90" w:rsidRPr="00E26E90">
        <w:rPr>
          <w:bCs/>
          <w:sz w:val="26"/>
        </w:rPr>
        <w:t xml:space="preserve"> </w:t>
      </w:r>
      <w:r w:rsidR="00E26E90" w:rsidRPr="00BF2D52">
        <w:rPr>
          <w:bCs/>
          <w:sz w:val="26"/>
        </w:rPr>
        <w:t>жилое помещение</w:t>
      </w:r>
      <w:r w:rsidR="00E26E90">
        <w:rPr>
          <w:bCs/>
          <w:sz w:val="26"/>
        </w:rPr>
        <w:t xml:space="preserve"> и</w:t>
      </w:r>
      <w:r w:rsidRPr="00BF2D52">
        <w:rPr>
          <w:bCs/>
          <w:sz w:val="26"/>
        </w:rPr>
        <w:t xml:space="preserve"> коммунальные услуги, признанной невозможной к взысканию в сумме </w:t>
      </w:r>
      <w:r w:rsidR="00E87154">
        <w:rPr>
          <w:bCs/>
          <w:sz w:val="26"/>
        </w:rPr>
        <w:t>19 986,46844 тыс. рублей</w:t>
      </w:r>
      <w:proofErr w:type="gramStart"/>
      <w:r w:rsidR="00E87154">
        <w:rPr>
          <w:bCs/>
          <w:sz w:val="26"/>
        </w:rPr>
        <w:t>.</w:t>
      </w:r>
      <w:r w:rsidR="00762F0E" w:rsidRPr="00BF2D52">
        <w:rPr>
          <w:bCs/>
          <w:sz w:val="26"/>
        </w:rPr>
        <w:t>»;</w:t>
      </w:r>
      <w:proofErr w:type="gramEnd"/>
    </w:p>
    <w:p w:rsidR="00FD3D99" w:rsidRPr="002536C1" w:rsidRDefault="00FD3D99" w:rsidP="00F7429A">
      <w:pPr>
        <w:ind w:firstLine="709"/>
        <w:jc w:val="both"/>
        <w:rPr>
          <w:bCs/>
          <w:color w:val="FF0000"/>
          <w:sz w:val="26"/>
        </w:rPr>
      </w:pPr>
    </w:p>
    <w:p w:rsidR="00F7429A" w:rsidRPr="00B10CB5" w:rsidRDefault="009A23E2" w:rsidP="00F7429A">
      <w:pPr>
        <w:ind w:firstLine="709"/>
        <w:jc w:val="both"/>
        <w:rPr>
          <w:bCs/>
          <w:sz w:val="26"/>
        </w:rPr>
      </w:pPr>
      <w:r w:rsidRPr="00B10CB5">
        <w:rPr>
          <w:bCs/>
          <w:sz w:val="26"/>
        </w:rPr>
        <w:t>1.</w:t>
      </w:r>
      <w:r w:rsidR="0093323A" w:rsidRPr="00B10CB5">
        <w:rPr>
          <w:bCs/>
          <w:sz w:val="26"/>
        </w:rPr>
        <w:t>3</w:t>
      </w:r>
      <w:r w:rsidRPr="00B10CB5">
        <w:rPr>
          <w:bCs/>
          <w:sz w:val="26"/>
        </w:rPr>
        <w:t xml:space="preserve">. </w:t>
      </w:r>
      <w:r w:rsidR="00BD49EF" w:rsidRPr="00B10CB5">
        <w:rPr>
          <w:bCs/>
          <w:sz w:val="26"/>
        </w:rPr>
        <w:t>в пункте 1 статьи 10 цифру «</w:t>
      </w:r>
      <w:r w:rsidR="00B47080" w:rsidRPr="00B10CB5">
        <w:rPr>
          <w:bCs/>
          <w:sz w:val="26"/>
        </w:rPr>
        <w:t>95 000</w:t>
      </w:r>
      <w:r w:rsidR="00BD49EF" w:rsidRPr="00B10CB5">
        <w:rPr>
          <w:bCs/>
          <w:sz w:val="26"/>
        </w:rPr>
        <w:t>» заменить цифрой «</w:t>
      </w:r>
      <w:r w:rsidR="00B47080" w:rsidRPr="00B10CB5">
        <w:rPr>
          <w:bCs/>
          <w:sz w:val="26"/>
        </w:rPr>
        <w:t>60</w:t>
      </w:r>
      <w:r w:rsidR="00C4737E" w:rsidRPr="00B10CB5">
        <w:rPr>
          <w:bCs/>
          <w:sz w:val="26"/>
        </w:rPr>
        <w:t xml:space="preserve"> 00</w:t>
      </w:r>
      <w:r w:rsidR="00F11D1A" w:rsidRPr="00B10CB5">
        <w:rPr>
          <w:bCs/>
          <w:sz w:val="26"/>
        </w:rPr>
        <w:t>0</w:t>
      </w:r>
      <w:r w:rsidRPr="00B10CB5">
        <w:rPr>
          <w:bCs/>
          <w:sz w:val="26"/>
        </w:rPr>
        <w:t xml:space="preserve">», цифру </w:t>
      </w:r>
      <w:r w:rsidR="00C4737E" w:rsidRPr="00B10CB5">
        <w:rPr>
          <w:bCs/>
          <w:sz w:val="26"/>
        </w:rPr>
        <w:t xml:space="preserve">        </w:t>
      </w:r>
      <w:r w:rsidR="00BD49EF" w:rsidRPr="00B10CB5">
        <w:rPr>
          <w:bCs/>
          <w:sz w:val="26"/>
        </w:rPr>
        <w:t>«</w:t>
      </w:r>
      <w:r w:rsidR="00B47080" w:rsidRPr="00B10CB5">
        <w:rPr>
          <w:bCs/>
          <w:sz w:val="26"/>
        </w:rPr>
        <w:t>0</w:t>
      </w:r>
      <w:r w:rsidR="00BD49EF" w:rsidRPr="00B10CB5">
        <w:rPr>
          <w:bCs/>
          <w:sz w:val="26"/>
        </w:rPr>
        <w:t>» заменить цифрой «</w:t>
      </w:r>
      <w:r w:rsidR="00337468" w:rsidRPr="00B10CB5">
        <w:rPr>
          <w:bCs/>
          <w:sz w:val="26"/>
        </w:rPr>
        <w:t>1 284,94</w:t>
      </w:r>
      <w:r w:rsidR="00BD49EF" w:rsidRPr="00B10CB5">
        <w:rPr>
          <w:bCs/>
          <w:sz w:val="26"/>
        </w:rPr>
        <w:t>»</w:t>
      </w:r>
      <w:r w:rsidR="00337468" w:rsidRPr="00B10CB5">
        <w:rPr>
          <w:bCs/>
          <w:sz w:val="26"/>
        </w:rPr>
        <w:t>, цифру «61 665,38» заменить цифрой «0»</w:t>
      </w:r>
      <w:r w:rsidR="00BD49EF" w:rsidRPr="00B10CB5">
        <w:rPr>
          <w:bCs/>
          <w:sz w:val="26"/>
        </w:rPr>
        <w:t>;</w:t>
      </w:r>
    </w:p>
    <w:p w:rsidR="00FD3D99" w:rsidRPr="002536C1" w:rsidRDefault="00FD3D99" w:rsidP="00F7429A">
      <w:pPr>
        <w:ind w:firstLine="709"/>
        <w:jc w:val="both"/>
        <w:rPr>
          <w:bCs/>
          <w:color w:val="FF0000"/>
          <w:sz w:val="26"/>
        </w:rPr>
      </w:pPr>
    </w:p>
    <w:p w:rsidR="00BD49EF" w:rsidRPr="008358A7" w:rsidRDefault="00762F0E" w:rsidP="00C4737E">
      <w:pPr>
        <w:ind w:firstLine="709"/>
        <w:jc w:val="both"/>
        <w:rPr>
          <w:bCs/>
          <w:sz w:val="26"/>
        </w:rPr>
      </w:pPr>
      <w:r w:rsidRPr="008358A7">
        <w:rPr>
          <w:bCs/>
          <w:sz w:val="26"/>
        </w:rPr>
        <w:t>1.</w:t>
      </w:r>
      <w:r w:rsidR="0093323A" w:rsidRPr="008358A7">
        <w:rPr>
          <w:bCs/>
          <w:sz w:val="26"/>
        </w:rPr>
        <w:t>4</w:t>
      </w:r>
      <w:r w:rsidRPr="008358A7">
        <w:rPr>
          <w:bCs/>
          <w:sz w:val="26"/>
        </w:rPr>
        <w:t>.</w:t>
      </w:r>
      <w:r w:rsidR="001C4AC0" w:rsidRPr="008358A7">
        <w:rPr>
          <w:bCs/>
          <w:sz w:val="26"/>
        </w:rPr>
        <w:t xml:space="preserve"> </w:t>
      </w:r>
      <w:r w:rsidR="009A23E2" w:rsidRPr="008358A7">
        <w:rPr>
          <w:bCs/>
          <w:sz w:val="26"/>
        </w:rPr>
        <w:tab/>
      </w:r>
      <w:r w:rsidR="00BD49EF" w:rsidRPr="008358A7">
        <w:rPr>
          <w:bCs/>
          <w:sz w:val="26"/>
        </w:rPr>
        <w:t>приложение 1 «Поступления доходов в бюджет Городского округа Подольск на 2024 год и на плановый период 2025 и 2026 годов» изложить                 в редакции согласно приложению 1 к настоящему решению;</w:t>
      </w:r>
    </w:p>
    <w:p w:rsidR="00FD3D99" w:rsidRPr="002536C1" w:rsidRDefault="00FD3D99" w:rsidP="00F7429A">
      <w:pPr>
        <w:ind w:firstLine="709"/>
        <w:jc w:val="both"/>
        <w:rPr>
          <w:bCs/>
          <w:color w:val="FF0000"/>
          <w:sz w:val="26"/>
        </w:rPr>
      </w:pPr>
    </w:p>
    <w:p w:rsidR="00BD49EF" w:rsidRPr="00B10CB5" w:rsidRDefault="00BD49EF" w:rsidP="00F7429A">
      <w:pPr>
        <w:ind w:firstLine="709"/>
        <w:jc w:val="both"/>
        <w:rPr>
          <w:bCs/>
          <w:sz w:val="26"/>
          <w:szCs w:val="26"/>
        </w:rPr>
      </w:pPr>
      <w:proofErr w:type="gramStart"/>
      <w:r w:rsidRPr="00B10CB5">
        <w:rPr>
          <w:bCs/>
          <w:sz w:val="26"/>
        </w:rPr>
        <w:t>1.</w:t>
      </w:r>
      <w:r w:rsidR="00C4737E" w:rsidRPr="00B10CB5">
        <w:rPr>
          <w:bCs/>
          <w:sz w:val="26"/>
        </w:rPr>
        <w:t>5</w:t>
      </w:r>
      <w:r w:rsidRPr="00B10CB5">
        <w:rPr>
          <w:bCs/>
          <w:sz w:val="26"/>
        </w:rPr>
        <w:t xml:space="preserve">. приложение 2 «Распределение бюджетных ассигнований по разделам, подразделам, целевым статьям (муниципальным программам Городского округа Подольск и непрограммным направлениям деятельности), группам и подгруппам видов расходов классификации расходов бюджета Городского округа Подольск      </w:t>
      </w:r>
      <w:r w:rsidRPr="00B10CB5">
        <w:rPr>
          <w:bCs/>
          <w:sz w:val="26"/>
          <w:szCs w:val="26"/>
        </w:rPr>
        <w:t xml:space="preserve">на 2024 год и на плановый период 2025 и 2026 годов» изложить в редакции согласно </w:t>
      </w:r>
      <w:r w:rsidRPr="00B10CB5">
        <w:rPr>
          <w:b/>
          <w:bCs/>
          <w:sz w:val="26"/>
          <w:szCs w:val="26"/>
        </w:rPr>
        <w:t>приложению 2</w:t>
      </w:r>
      <w:r w:rsidRPr="00B10CB5">
        <w:rPr>
          <w:bCs/>
          <w:sz w:val="26"/>
          <w:szCs w:val="26"/>
        </w:rPr>
        <w:t xml:space="preserve"> к настоящему решению;</w:t>
      </w:r>
      <w:proofErr w:type="gramEnd"/>
    </w:p>
    <w:p w:rsidR="00FD3D99" w:rsidRPr="00B10CB5" w:rsidRDefault="00FD3D99" w:rsidP="00BD49EF">
      <w:pPr>
        <w:ind w:firstLine="709"/>
        <w:jc w:val="both"/>
        <w:rPr>
          <w:bCs/>
          <w:sz w:val="26"/>
        </w:rPr>
      </w:pPr>
    </w:p>
    <w:p w:rsidR="00BD49EF" w:rsidRPr="00B10CB5" w:rsidRDefault="00BD49EF" w:rsidP="00BD49EF">
      <w:pPr>
        <w:ind w:firstLine="709"/>
        <w:jc w:val="both"/>
        <w:rPr>
          <w:bCs/>
          <w:sz w:val="26"/>
          <w:szCs w:val="26"/>
        </w:rPr>
      </w:pPr>
      <w:r w:rsidRPr="00B10CB5">
        <w:rPr>
          <w:bCs/>
          <w:sz w:val="26"/>
        </w:rPr>
        <w:t>1.</w:t>
      </w:r>
      <w:r w:rsidR="00C4737E" w:rsidRPr="00B10CB5">
        <w:rPr>
          <w:bCs/>
          <w:sz w:val="26"/>
        </w:rPr>
        <w:t>6</w:t>
      </w:r>
      <w:r w:rsidRPr="00B10CB5">
        <w:rPr>
          <w:bCs/>
          <w:sz w:val="26"/>
        </w:rPr>
        <w:t xml:space="preserve">. приложение 3 «Ведомственная структура расходов бюджета Городского округа Подольск </w:t>
      </w:r>
      <w:r w:rsidRPr="00B10CB5">
        <w:rPr>
          <w:bCs/>
          <w:sz w:val="26"/>
          <w:szCs w:val="26"/>
        </w:rPr>
        <w:t xml:space="preserve">на 2024 год и на плановый период 2025 и 2026 годов» изложить     в редакции  согласно </w:t>
      </w:r>
      <w:r w:rsidRPr="00B10CB5">
        <w:rPr>
          <w:b/>
          <w:bCs/>
          <w:sz w:val="26"/>
          <w:szCs w:val="26"/>
        </w:rPr>
        <w:t>приложению 3</w:t>
      </w:r>
      <w:r w:rsidRPr="00B10CB5">
        <w:rPr>
          <w:bCs/>
          <w:sz w:val="26"/>
          <w:szCs w:val="26"/>
        </w:rPr>
        <w:t xml:space="preserve"> к настоящему решению;</w:t>
      </w:r>
    </w:p>
    <w:p w:rsidR="00FD3D99" w:rsidRPr="00B10CB5" w:rsidRDefault="00FD3D99" w:rsidP="00BD49EF">
      <w:pPr>
        <w:ind w:firstLine="709"/>
        <w:jc w:val="both"/>
        <w:rPr>
          <w:bCs/>
          <w:sz w:val="26"/>
        </w:rPr>
      </w:pPr>
    </w:p>
    <w:p w:rsidR="00BD49EF" w:rsidRPr="00B10CB5" w:rsidRDefault="00BD49EF" w:rsidP="00BD49EF">
      <w:pPr>
        <w:ind w:firstLine="709"/>
        <w:jc w:val="both"/>
        <w:rPr>
          <w:bCs/>
          <w:sz w:val="26"/>
          <w:szCs w:val="26"/>
        </w:rPr>
      </w:pPr>
      <w:r w:rsidRPr="00B10CB5">
        <w:rPr>
          <w:bCs/>
          <w:sz w:val="26"/>
        </w:rPr>
        <w:t>1.</w:t>
      </w:r>
      <w:r w:rsidR="00C4737E" w:rsidRPr="00B10CB5">
        <w:rPr>
          <w:bCs/>
          <w:sz w:val="26"/>
        </w:rPr>
        <w:t>7</w:t>
      </w:r>
      <w:r w:rsidRPr="00B10CB5">
        <w:rPr>
          <w:bCs/>
          <w:sz w:val="26"/>
        </w:rPr>
        <w:t xml:space="preserve">. приложение 4 «Распределение бюджетных ассигнований по целевым статьям (муниципальным программам Городского округа Подольск                           и непрограммным направлениям деятельности), группам и подгруппам </w:t>
      </w:r>
      <w:proofErr w:type="gramStart"/>
      <w:r w:rsidRPr="00B10CB5">
        <w:rPr>
          <w:bCs/>
          <w:sz w:val="26"/>
        </w:rPr>
        <w:t>видов расходов классификации расходов бюджета Городского округа</w:t>
      </w:r>
      <w:proofErr w:type="gramEnd"/>
      <w:r w:rsidRPr="00B10CB5">
        <w:rPr>
          <w:bCs/>
          <w:sz w:val="26"/>
        </w:rPr>
        <w:t xml:space="preserve"> Подольск                </w:t>
      </w:r>
      <w:r w:rsidRPr="00B10CB5">
        <w:rPr>
          <w:bCs/>
          <w:sz w:val="26"/>
          <w:szCs w:val="26"/>
        </w:rPr>
        <w:t xml:space="preserve">на 2024 год и на плановый период 2025 и 2026 годов» изложить в редакции согласно </w:t>
      </w:r>
      <w:r w:rsidRPr="00B10CB5">
        <w:rPr>
          <w:b/>
          <w:bCs/>
          <w:sz w:val="26"/>
          <w:szCs w:val="26"/>
        </w:rPr>
        <w:t>приложению 4</w:t>
      </w:r>
      <w:r w:rsidRPr="00B10CB5">
        <w:rPr>
          <w:bCs/>
          <w:sz w:val="26"/>
          <w:szCs w:val="26"/>
        </w:rPr>
        <w:t xml:space="preserve"> к настоящему решению;</w:t>
      </w:r>
    </w:p>
    <w:p w:rsidR="00FD3D99" w:rsidRPr="00B10CB5" w:rsidRDefault="00FD3D99" w:rsidP="00BD49EF">
      <w:pPr>
        <w:ind w:firstLine="709"/>
        <w:jc w:val="both"/>
        <w:rPr>
          <w:bCs/>
          <w:sz w:val="26"/>
        </w:rPr>
      </w:pPr>
    </w:p>
    <w:p w:rsidR="00BD49EF" w:rsidRPr="00B10CB5" w:rsidRDefault="00BD49EF" w:rsidP="00BD49EF">
      <w:pPr>
        <w:ind w:firstLine="709"/>
        <w:jc w:val="both"/>
        <w:rPr>
          <w:sz w:val="26"/>
          <w:szCs w:val="26"/>
        </w:rPr>
      </w:pPr>
      <w:r w:rsidRPr="00B10CB5">
        <w:rPr>
          <w:bCs/>
          <w:sz w:val="26"/>
        </w:rPr>
        <w:t>1.</w:t>
      </w:r>
      <w:r w:rsidR="00C4737E" w:rsidRPr="00B10CB5">
        <w:rPr>
          <w:bCs/>
          <w:sz w:val="26"/>
        </w:rPr>
        <w:t>8</w:t>
      </w:r>
      <w:r w:rsidRPr="00B10CB5">
        <w:rPr>
          <w:bCs/>
          <w:sz w:val="26"/>
        </w:rPr>
        <w:t xml:space="preserve">. приложение 5 </w:t>
      </w:r>
      <w:r w:rsidRPr="00B10CB5">
        <w:rPr>
          <w:sz w:val="26"/>
          <w:szCs w:val="26"/>
        </w:rPr>
        <w:t xml:space="preserve">«Объемы субвенций </w:t>
      </w:r>
      <w:r w:rsidRPr="00B10CB5">
        <w:rPr>
          <w:bCs/>
          <w:sz w:val="26"/>
        </w:rPr>
        <w:t>на финансирование расходов, связанных с передачей органам местного самоуправления Городского округа Подольск части государственных</w:t>
      </w:r>
      <w:r w:rsidRPr="00B10CB5">
        <w:rPr>
          <w:sz w:val="26"/>
          <w:szCs w:val="26"/>
        </w:rPr>
        <w:t xml:space="preserve"> полномочий, на 2024 год и на плановый период 2025 и 2026 годов» изложить в редакции согласно</w:t>
      </w:r>
      <w:r w:rsidRPr="00B10CB5">
        <w:rPr>
          <w:b/>
          <w:sz w:val="26"/>
          <w:szCs w:val="26"/>
        </w:rPr>
        <w:t xml:space="preserve"> приложению 5</w:t>
      </w:r>
      <w:r w:rsidRPr="00B10CB5">
        <w:rPr>
          <w:sz w:val="26"/>
          <w:szCs w:val="26"/>
        </w:rPr>
        <w:t xml:space="preserve"> к настоящему решению;</w:t>
      </w:r>
    </w:p>
    <w:p w:rsidR="00BD49EF" w:rsidRPr="00B10CB5" w:rsidRDefault="00BD49EF" w:rsidP="00BD49EF">
      <w:pPr>
        <w:pStyle w:val="ConsPlusNormal"/>
        <w:tabs>
          <w:tab w:val="left" w:pos="709"/>
        </w:tabs>
        <w:ind w:firstLine="645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B10CB5">
        <w:rPr>
          <w:rFonts w:ascii="Times New Roman" w:hAnsi="Times New Roman" w:cs="Times New Roman"/>
          <w:bCs/>
          <w:sz w:val="26"/>
          <w:szCs w:val="24"/>
        </w:rPr>
        <w:t>1.</w:t>
      </w:r>
      <w:r w:rsidR="00C4737E" w:rsidRPr="00B10CB5">
        <w:rPr>
          <w:rFonts w:ascii="Times New Roman" w:hAnsi="Times New Roman" w:cs="Times New Roman"/>
          <w:bCs/>
          <w:sz w:val="26"/>
          <w:szCs w:val="24"/>
        </w:rPr>
        <w:t>9</w:t>
      </w:r>
      <w:r w:rsidRPr="00B10CB5">
        <w:rPr>
          <w:rFonts w:ascii="Times New Roman" w:hAnsi="Times New Roman" w:cs="Times New Roman"/>
          <w:bCs/>
          <w:sz w:val="26"/>
          <w:szCs w:val="24"/>
        </w:rPr>
        <w:t xml:space="preserve">. приложение 6 «Объемы субсидий на частичное финансирование расходов бюджета Городского округа Подольск на 2024 год и на плановый период 2025 и 2026 годов» изложить в редакции согласно </w:t>
      </w:r>
      <w:r w:rsidRPr="00B10CB5">
        <w:rPr>
          <w:rFonts w:ascii="Times New Roman" w:hAnsi="Times New Roman" w:cs="Times New Roman"/>
          <w:b/>
          <w:bCs/>
          <w:sz w:val="26"/>
          <w:szCs w:val="24"/>
        </w:rPr>
        <w:t>приложению 6</w:t>
      </w:r>
      <w:r w:rsidRPr="00B10CB5">
        <w:rPr>
          <w:rFonts w:ascii="Times New Roman" w:hAnsi="Times New Roman" w:cs="Times New Roman"/>
          <w:bCs/>
          <w:sz w:val="26"/>
          <w:szCs w:val="24"/>
        </w:rPr>
        <w:t xml:space="preserve"> к настоящему решению;</w:t>
      </w:r>
    </w:p>
    <w:p w:rsidR="00FD3D99" w:rsidRPr="00B10CB5" w:rsidRDefault="00FD3D99" w:rsidP="00BD49EF">
      <w:pPr>
        <w:pStyle w:val="ConsPlusNormal"/>
        <w:tabs>
          <w:tab w:val="left" w:pos="709"/>
        </w:tabs>
        <w:ind w:firstLine="645"/>
        <w:jc w:val="both"/>
        <w:rPr>
          <w:rFonts w:ascii="Times New Roman" w:hAnsi="Times New Roman" w:cs="Times New Roman"/>
          <w:sz w:val="26"/>
          <w:szCs w:val="26"/>
        </w:rPr>
      </w:pPr>
    </w:p>
    <w:p w:rsidR="00BD49EF" w:rsidRPr="00B10CB5" w:rsidRDefault="00BD49EF" w:rsidP="00BD49EF">
      <w:pPr>
        <w:pStyle w:val="ConsPlusNormal"/>
        <w:tabs>
          <w:tab w:val="left" w:pos="709"/>
        </w:tabs>
        <w:ind w:firstLine="645"/>
        <w:jc w:val="both"/>
        <w:rPr>
          <w:rFonts w:ascii="Times New Roman" w:hAnsi="Times New Roman" w:cs="Times New Roman"/>
          <w:sz w:val="26"/>
          <w:szCs w:val="26"/>
        </w:rPr>
      </w:pPr>
      <w:r w:rsidRPr="00B10CB5">
        <w:rPr>
          <w:rFonts w:ascii="Times New Roman" w:hAnsi="Times New Roman" w:cs="Times New Roman"/>
          <w:sz w:val="26"/>
          <w:szCs w:val="26"/>
        </w:rPr>
        <w:t>1.1</w:t>
      </w:r>
      <w:r w:rsidR="00C4737E" w:rsidRPr="00B10CB5">
        <w:rPr>
          <w:rFonts w:ascii="Times New Roman" w:hAnsi="Times New Roman" w:cs="Times New Roman"/>
          <w:sz w:val="26"/>
          <w:szCs w:val="26"/>
        </w:rPr>
        <w:t>0</w:t>
      </w:r>
      <w:r w:rsidRPr="00B10CB5">
        <w:rPr>
          <w:rFonts w:ascii="Times New Roman" w:hAnsi="Times New Roman" w:cs="Times New Roman"/>
          <w:sz w:val="26"/>
          <w:szCs w:val="26"/>
        </w:rPr>
        <w:t xml:space="preserve">. приложение 7 </w:t>
      </w:r>
      <w:r w:rsidRPr="00B10CB5">
        <w:rPr>
          <w:rFonts w:ascii="Times New Roman" w:hAnsi="Times New Roman" w:cs="Times New Roman"/>
          <w:bCs/>
          <w:sz w:val="26"/>
          <w:szCs w:val="24"/>
        </w:rPr>
        <w:t xml:space="preserve">«Расходы бюджета Городского округа Подольск              на осуществление бюджетных инвестиций в объекты капитального строительства (реконструкции) муниципальной собственности муниципального образования «Городской округ Подольск Московской области» на 2024 год и на плановый период 2025 и 2026 годов» </w:t>
      </w:r>
      <w:r w:rsidRPr="00B10CB5">
        <w:rPr>
          <w:rFonts w:ascii="Times New Roman" w:hAnsi="Times New Roman" w:cs="Times New Roman"/>
          <w:sz w:val="26"/>
          <w:szCs w:val="26"/>
        </w:rPr>
        <w:t xml:space="preserve">изложить в редакции согласно </w:t>
      </w:r>
      <w:r w:rsidRPr="00B10CB5">
        <w:rPr>
          <w:rFonts w:ascii="Times New Roman" w:hAnsi="Times New Roman" w:cs="Times New Roman"/>
          <w:b/>
          <w:sz w:val="26"/>
          <w:szCs w:val="26"/>
        </w:rPr>
        <w:t>приложению 7</w:t>
      </w:r>
      <w:r w:rsidRPr="00B10CB5">
        <w:rPr>
          <w:rFonts w:ascii="Times New Roman" w:hAnsi="Times New Roman" w:cs="Times New Roman"/>
          <w:sz w:val="26"/>
          <w:szCs w:val="26"/>
        </w:rPr>
        <w:t xml:space="preserve">                        к настоящему решению;</w:t>
      </w:r>
    </w:p>
    <w:p w:rsidR="00FD3D99" w:rsidRPr="002536C1" w:rsidRDefault="00FD3D99" w:rsidP="0007207C">
      <w:pPr>
        <w:ind w:firstLine="709"/>
        <w:jc w:val="both"/>
        <w:rPr>
          <w:color w:val="FF0000"/>
          <w:sz w:val="26"/>
          <w:szCs w:val="26"/>
        </w:rPr>
      </w:pPr>
    </w:p>
    <w:p w:rsidR="00BD49EF" w:rsidRPr="008358A7" w:rsidRDefault="00886BB3" w:rsidP="00BD49EF">
      <w:pPr>
        <w:ind w:firstLine="709"/>
        <w:jc w:val="both"/>
        <w:rPr>
          <w:bCs/>
          <w:sz w:val="26"/>
        </w:rPr>
      </w:pPr>
      <w:r w:rsidRPr="008358A7">
        <w:rPr>
          <w:bCs/>
          <w:sz w:val="26"/>
        </w:rPr>
        <w:t>1.1</w:t>
      </w:r>
      <w:r w:rsidR="008358A7" w:rsidRPr="008358A7">
        <w:rPr>
          <w:bCs/>
          <w:sz w:val="26"/>
        </w:rPr>
        <w:t>1</w:t>
      </w:r>
      <w:r w:rsidRPr="008358A7">
        <w:rPr>
          <w:bCs/>
          <w:sz w:val="26"/>
        </w:rPr>
        <w:t>. приложение 10 «Источники внутреннего финанс</w:t>
      </w:r>
      <w:r w:rsidR="00BC556B" w:rsidRPr="008358A7">
        <w:rPr>
          <w:bCs/>
          <w:sz w:val="26"/>
        </w:rPr>
        <w:t>ирования</w:t>
      </w:r>
      <w:r w:rsidRPr="008358A7">
        <w:rPr>
          <w:bCs/>
          <w:sz w:val="26"/>
        </w:rPr>
        <w:t xml:space="preserve"> дефицита бюджета Городского округа Подольск на 2024 год и на плановый период 2025 </w:t>
      </w:r>
      <w:r w:rsidR="003A49D9" w:rsidRPr="008358A7">
        <w:rPr>
          <w:bCs/>
          <w:sz w:val="26"/>
        </w:rPr>
        <w:t xml:space="preserve">       </w:t>
      </w:r>
      <w:r w:rsidRPr="008358A7">
        <w:rPr>
          <w:bCs/>
          <w:sz w:val="26"/>
        </w:rPr>
        <w:t xml:space="preserve">и 2026 годов» изложить в редакции согласно </w:t>
      </w:r>
      <w:r w:rsidRPr="008358A7">
        <w:rPr>
          <w:b/>
          <w:bCs/>
          <w:sz w:val="26"/>
        </w:rPr>
        <w:t xml:space="preserve">приложению </w:t>
      </w:r>
      <w:r w:rsidR="008358A7" w:rsidRPr="008358A7">
        <w:rPr>
          <w:b/>
          <w:bCs/>
          <w:sz w:val="26"/>
        </w:rPr>
        <w:t>8</w:t>
      </w:r>
      <w:r w:rsidRPr="008358A7">
        <w:rPr>
          <w:bCs/>
          <w:sz w:val="26"/>
        </w:rPr>
        <w:t xml:space="preserve"> к настоящему решению;</w:t>
      </w:r>
    </w:p>
    <w:p w:rsidR="00FD3D99" w:rsidRPr="008358A7" w:rsidRDefault="00FD3D99" w:rsidP="00BD49EF">
      <w:pPr>
        <w:pStyle w:val="a6"/>
        <w:ind w:left="0" w:firstLine="709"/>
        <w:jc w:val="both"/>
        <w:rPr>
          <w:sz w:val="26"/>
          <w:szCs w:val="26"/>
        </w:rPr>
      </w:pPr>
    </w:p>
    <w:p w:rsidR="00BD49EF" w:rsidRPr="00B10CB5" w:rsidRDefault="00BD49EF" w:rsidP="00BD49EF">
      <w:pPr>
        <w:pStyle w:val="a6"/>
        <w:ind w:left="0" w:firstLine="709"/>
        <w:jc w:val="both"/>
        <w:rPr>
          <w:sz w:val="26"/>
          <w:szCs w:val="26"/>
        </w:rPr>
      </w:pPr>
      <w:r w:rsidRPr="00B10CB5">
        <w:rPr>
          <w:sz w:val="26"/>
          <w:szCs w:val="26"/>
        </w:rPr>
        <w:lastRenderedPageBreak/>
        <w:t>1.1</w:t>
      </w:r>
      <w:r w:rsidR="008358A7" w:rsidRPr="00B10CB5">
        <w:rPr>
          <w:sz w:val="26"/>
          <w:szCs w:val="26"/>
        </w:rPr>
        <w:t>2</w:t>
      </w:r>
      <w:r w:rsidRPr="00B10CB5">
        <w:rPr>
          <w:sz w:val="26"/>
          <w:szCs w:val="26"/>
        </w:rPr>
        <w:t>. приложение 11 «Объемы иных межбюджетных трансфертов бюджета Городского округа Подольск на 2024 год и на плановый период 2025 и 2026 годов»</w:t>
      </w:r>
      <w:bookmarkStart w:id="0" w:name="_GoBack"/>
      <w:bookmarkEnd w:id="0"/>
      <w:r w:rsidRPr="00B10CB5">
        <w:rPr>
          <w:sz w:val="26"/>
          <w:szCs w:val="26"/>
        </w:rPr>
        <w:t xml:space="preserve"> изложить в редакции согласно </w:t>
      </w:r>
      <w:r w:rsidRPr="00B10CB5">
        <w:rPr>
          <w:b/>
          <w:sz w:val="26"/>
          <w:szCs w:val="26"/>
        </w:rPr>
        <w:t xml:space="preserve">приложению </w:t>
      </w:r>
      <w:r w:rsidR="008358A7" w:rsidRPr="00B10CB5">
        <w:rPr>
          <w:b/>
          <w:sz w:val="26"/>
          <w:szCs w:val="26"/>
        </w:rPr>
        <w:t>9</w:t>
      </w:r>
      <w:r w:rsidRPr="00B10CB5">
        <w:rPr>
          <w:sz w:val="26"/>
          <w:szCs w:val="26"/>
        </w:rPr>
        <w:t xml:space="preserve"> к настоящему решению.</w:t>
      </w:r>
    </w:p>
    <w:p w:rsidR="00FD3D99" w:rsidRPr="00B10CB5" w:rsidRDefault="0029378E" w:rsidP="00660E64">
      <w:pPr>
        <w:jc w:val="both"/>
        <w:rPr>
          <w:sz w:val="26"/>
          <w:szCs w:val="26"/>
        </w:rPr>
      </w:pPr>
      <w:r w:rsidRPr="00B10CB5">
        <w:rPr>
          <w:sz w:val="26"/>
          <w:szCs w:val="26"/>
        </w:rPr>
        <w:tab/>
      </w:r>
    </w:p>
    <w:p w:rsidR="00434326" w:rsidRPr="00B10CB5" w:rsidRDefault="00434326" w:rsidP="00FD3D99">
      <w:pPr>
        <w:ind w:firstLine="708"/>
        <w:jc w:val="both"/>
        <w:rPr>
          <w:bCs/>
          <w:sz w:val="26"/>
        </w:rPr>
      </w:pPr>
      <w:r w:rsidRPr="00B10CB5">
        <w:rPr>
          <w:bCs/>
          <w:sz w:val="26"/>
        </w:rPr>
        <w:t xml:space="preserve">2. Направить настоящее решение Главе Городского округа Подольск </w:t>
      </w:r>
      <w:r w:rsidR="00E50A8F" w:rsidRPr="00B10CB5">
        <w:rPr>
          <w:bCs/>
          <w:sz w:val="26"/>
        </w:rPr>
        <w:t xml:space="preserve">          </w:t>
      </w:r>
      <w:r w:rsidRPr="00B10CB5">
        <w:rPr>
          <w:bCs/>
          <w:sz w:val="26"/>
        </w:rPr>
        <w:t>для подписания и обнародования.</w:t>
      </w:r>
    </w:p>
    <w:p w:rsidR="00FD3D99" w:rsidRPr="00B10CB5" w:rsidRDefault="00FD3D99" w:rsidP="00434326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434326" w:rsidRPr="00B10CB5" w:rsidRDefault="00434326" w:rsidP="00434326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B10CB5">
        <w:rPr>
          <w:sz w:val="26"/>
          <w:szCs w:val="26"/>
        </w:rPr>
        <w:t>3.</w:t>
      </w:r>
      <w:r w:rsidRPr="00B10CB5">
        <w:rPr>
          <w:b/>
          <w:sz w:val="26"/>
          <w:szCs w:val="26"/>
        </w:rPr>
        <w:t xml:space="preserve"> </w:t>
      </w:r>
      <w:proofErr w:type="gramStart"/>
      <w:r w:rsidRPr="00B10CB5">
        <w:rPr>
          <w:sz w:val="26"/>
          <w:szCs w:val="26"/>
        </w:rPr>
        <w:t>Контроль за</w:t>
      </w:r>
      <w:proofErr w:type="gramEnd"/>
      <w:r w:rsidRPr="00B10CB5">
        <w:rPr>
          <w:sz w:val="26"/>
          <w:szCs w:val="26"/>
        </w:rPr>
        <w:t xml:space="preserve"> выполнением настоящего решения возложить на постоянную </w:t>
      </w:r>
      <w:r w:rsidRPr="00B10CB5">
        <w:rPr>
          <w:sz w:val="26"/>
          <w:szCs w:val="26"/>
          <w:shd w:val="clear" w:color="auto" w:fill="FFFFFF"/>
        </w:rPr>
        <w:t xml:space="preserve">депутатскую комиссию по бюджету, инвестиционной деятельности и поддержке производства и предпринимательства </w:t>
      </w:r>
      <w:r w:rsidRPr="00B10CB5">
        <w:rPr>
          <w:sz w:val="26"/>
          <w:szCs w:val="26"/>
        </w:rPr>
        <w:t>(Исаев Е.Н.).</w:t>
      </w:r>
    </w:p>
    <w:p w:rsidR="003C1E09" w:rsidRPr="00B10CB5" w:rsidRDefault="003C1E09" w:rsidP="00434326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EB41D7" w:rsidRPr="00B10CB5" w:rsidRDefault="00EB41D7" w:rsidP="00434326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660E64" w:rsidRPr="00B10CB5" w:rsidRDefault="00660E64" w:rsidP="00434326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3933"/>
      </w:tblGrid>
      <w:tr w:rsidR="007C1AD2" w:rsidRPr="00D54C09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E09" w:rsidRDefault="003C1E09">
            <w:pPr>
              <w:jc w:val="both"/>
              <w:rPr>
                <w:b/>
                <w:sz w:val="26"/>
                <w:szCs w:val="26"/>
              </w:rPr>
            </w:pPr>
          </w:p>
          <w:p w:rsidR="007C1AD2" w:rsidRDefault="0043432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</w:t>
            </w:r>
            <w:r w:rsidR="007C1AD2" w:rsidRPr="00D54C09">
              <w:rPr>
                <w:b/>
                <w:sz w:val="26"/>
                <w:szCs w:val="26"/>
              </w:rPr>
              <w:t xml:space="preserve">редседатель Совета депутатов Городского округа Подольск </w:t>
            </w:r>
          </w:p>
          <w:p w:rsidR="0063469B" w:rsidRPr="00D54C09" w:rsidRDefault="0063469B">
            <w:pPr>
              <w:jc w:val="both"/>
              <w:rPr>
                <w:b/>
                <w:sz w:val="26"/>
                <w:szCs w:val="26"/>
              </w:rPr>
            </w:pPr>
          </w:p>
          <w:p w:rsidR="007C1AD2" w:rsidRPr="00D54C09" w:rsidRDefault="00F642EF" w:rsidP="00386BB5">
            <w:pPr>
              <w:jc w:val="right"/>
              <w:rPr>
                <w:bCs/>
                <w:sz w:val="26"/>
              </w:rPr>
            </w:pPr>
            <w:r>
              <w:rPr>
                <w:b/>
                <w:sz w:val="26"/>
                <w:szCs w:val="26"/>
              </w:rPr>
              <w:t>А</w:t>
            </w:r>
            <w:r w:rsidR="001D131B">
              <w:rPr>
                <w:b/>
                <w:sz w:val="26"/>
                <w:szCs w:val="26"/>
              </w:rPr>
              <w:t>.</w:t>
            </w:r>
            <w:r w:rsidR="00386BB5">
              <w:rPr>
                <w:b/>
                <w:sz w:val="26"/>
                <w:szCs w:val="26"/>
              </w:rPr>
              <w:t>А</w:t>
            </w:r>
            <w:r w:rsidR="001D131B">
              <w:rPr>
                <w:b/>
                <w:sz w:val="26"/>
                <w:szCs w:val="26"/>
              </w:rPr>
              <w:t xml:space="preserve">. </w:t>
            </w:r>
            <w:r w:rsidR="00386BB5">
              <w:rPr>
                <w:b/>
                <w:sz w:val="26"/>
                <w:szCs w:val="26"/>
              </w:rPr>
              <w:t>Никулин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AD2" w:rsidRPr="00D54C09" w:rsidRDefault="007C1AD2">
            <w:pPr>
              <w:jc w:val="both"/>
              <w:rPr>
                <w:bCs/>
                <w:sz w:val="26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E09" w:rsidRDefault="007C1AD2">
            <w:pPr>
              <w:rPr>
                <w:rFonts w:cs="Arial"/>
                <w:b/>
                <w:sz w:val="26"/>
                <w:szCs w:val="26"/>
              </w:rPr>
            </w:pPr>
            <w:r w:rsidRPr="00D54C09">
              <w:rPr>
                <w:rFonts w:cs="Arial"/>
                <w:b/>
                <w:sz w:val="26"/>
                <w:szCs w:val="26"/>
              </w:rPr>
              <w:t xml:space="preserve">    </w:t>
            </w:r>
          </w:p>
          <w:p w:rsidR="007C1AD2" w:rsidRPr="00D54C09" w:rsidRDefault="003C1E09">
            <w:pPr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 xml:space="preserve">    </w:t>
            </w:r>
            <w:r w:rsidR="007C1AD2" w:rsidRPr="00D54C09">
              <w:rPr>
                <w:rFonts w:cs="Arial"/>
                <w:b/>
                <w:sz w:val="26"/>
                <w:szCs w:val="26"/>
              </w:rPr>
              <w:t xml:space="preserve">Глава </w:t>
            </w:r>
          </w:p>
          <w:p w:rsidR="007C1AD2" w:rsidRPr="00D54C09" w:rsidRDefault="007C1AD2">
            <w:pPr>
              <w:rPr>
                <w:b/>
                <w:sz w:val="26"/>
                <w:szCs w:val="26"/>
              </w:rPr>
            </w:pPr>
            <w:r w:rsidRPr="00D54C09">
              <w:rPr>
                <w:rFonts w:cs="Arial"/>
                <w:b/>
                <w:sz w:val="26"/>
                <w:szCs w:val="26"/>
              </w:rPr>
              <w:t xml:space="preserve">    Городского округа </w:t>
            </w:r>
            <w:r w:rsidRPr="00D54C09">
              <w:rPr>
                <w:b/>
                <w:sz w:val="26"/>
                <w:szCs w:val="26"/>
              </w:rPr>
              <w:t>Подольск</w:t>
            </w:r>
          </w:p>
          <w:p w:rsidR="007C1AD2" w:rsidRPr="00D54C09" w:rsidRDefault="007C1AD2">
            <w:pPr>
              <w:tabs>
                <w:tab w:val="left" w:pos="6379"/>
              </w:tabs>
              <w:rPr>
                <w:b/>
                <w:sz w:val="26"/>
                <w:szCs w:val="26"/>
              </w:rPr>
            </w:pPr>
          </w:p>
          <w:p w:rsidR="007C1AD2" w:rsidRPr="00D54C09" w:rsidRDefault="001D131B" w:rsidP="00F642EF">
            <w:pPr>
              <w:jc w:val="center"/>
              <w:rPr>
                <w:bCs/>
                <w:sz w:val="26"/>
              </w:rPr>
            </w:pPr>
            <w:r>
              <w:rPr>
                <w:rFonts w:cs="Arial"/>
                <w:b/>
                <w:sz w:val="26"/>
                <w:szCs w:val="26"/>
              </w:rPr>
              <w:t xml:space="preserve">                         </w:t>
            </w:r>
            <w:r w:rsidR="007C1AD2" w:rsidRPr="00D54C09">
              <w:rPr>
                <w:rFonts w:cs="Arial"/>
                <w:b/>
                <w:sz w:val="26"/>
                <w:szCs w:val="26"/>
              </w:rPr>
              <w:t xml:space="preserve">   </w:t>
            </w:r>
            <w:r w:rsidR="00F642EF">
              <w:rPr>
                <w:rFonts w:cs="Arial"/>
                <w:b/>
                <w:sz w:val="26"/>
                <w:szCs w:val="26"/>
              </w:rPr>
              <w:t>Г</w:t>
            </w:r>
            <w:r>
              <w:rPr>
                <w:rFonts w:cs="Arial"/>
                <w:b/>
                <w:sz w:val="26"/>
                <w:szCs w:val="26"/>
              </w:rPr>
              <w:t>.</w:t>
            </w:r>
            <w:r w:rsidR="00F642EF">
              <w:rPr>
                <w:rFonts w:cs="Arial"/>
                <w:b/>
                <w:sz w:val="26"/>
                <w:szCs w:val="26"/>
              </w:rPr>
              <w:t>И</w:t>
            </w:r>
            <w:r>
              <w:rPr>
                <w:rFonts w:cs="Arial"/>
                <w:b/>
                <w:sz w:val="26"/>
                <w:szCs w:val="26"/>
              </w:rPr>
              <w:t xml:space="preserve">. </w:t>
            </w:r>
            <w:r w:rsidR="00F642EF">
              <w:rPr>
                <w:rFonts w:cs="Arial"/>
                <w:b/>
                <w:sz w:val="26"/>
                <w:szCs w:val="26"/>
              </w:rPr>
              <w:t>Артамонов</w:t>
            </w:r>
          </w:p>
        </w:tc>
      </w:tr>
    </w:tbl>
    <w:p w:rsidR="007C1AD2" w:rsidRPr="00D54C09" w:rsidRDefault="007C1AD2" w:rsidP="00EB41D7">
      <w:pPr>
        <w:jc w:val="both"/>
        <w:rPr>
          <w:bCs/>
          <w:sz w:val="26"/>
        </w:rPr>
      </w:pPr>
    </w:p>
    <w:sectPr w:rsidR="007C1AD2" w:rsidRPr="00D54C09" w:rsidSect="008F26CC">
      <w:footerReference w:type="defaul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B5" w:rsidRDefault="00B10CB5">
      <w:r>
        <w:separator/>
      </w:r>
    </w:p>
  </w:endnote>
  <w:endnote w:type="continuationSeparator" w:id="0">
    <w:p w:rsidR="00B10CB5" w:rsidRDefault="00B1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B5" w:rsidRDefault="00B10CB5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A746FD">
      <w:rPr>
        <w:noProof/>
      </w:rPr>
      <w:t>4</w:t>
    </w:r>
    <w:r>
      <w:rPr>
        <w:noProof/>
      </w:rPr>
      <w:fldChar w:fldCharType="end"/>
    </w:r>
  </w:p>
  <w:p w:rsidR="00B10CB5" w:rsidRDefault="00B10CB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B5" w:rsidRDefault="00B10CB5">
      <w:r>
        <w:separator/>
      </w:r>
    </w:p>
  </w:footnote>
  <w:footnote w:type="continuationSeparator" w:id="0">
    <w:p w:rsidR="00B10CB5" w:rsidRDefault="00B10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8572C"/>
    <w:multiLevelType w:val="hybridMultilevel"/>
    <w:tmpl w:val="F6362EF6"/>
    <w:lvl w:ilvl="0" w:tplc="6422E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00EAA"/>
    <w:multiLevelType w:val="multilevel"/>
    <w:tmpl w:val="80B658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2">
    <w:nsid w:val="2091160F"/>
    <w:multiLevelType w:val="multilevel"/>
    <w:tmpl w:val="F3FEF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>
    <w:nsid w:val="22973D81"/>
    <w:multiLevelType w:val="multilevel"/>
    <w:tmpl w:val="7A5696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94F75C6"/>
    <w:multiLevelType w:val="hybridMultilevel"/>
    <w:tmpl w:val="2BB04DDC"/>
    <w:lvl w:ilvl="0" w:tplc="DC54102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A077A74"/>
    <w:multiLevelType w:val="hybridMultilevel"/>
    <w:tmpl w:val="E55EDF36"/>
    <w:lvl w:ilvl="0" w:tplc="D648312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A135399"/>
    <w:multiLevelType w:val="hybridMultilevel"/>
    <w:tmpl w:val="2C064A24"/>
    <w:lvl w:ilvl="0" w:tplc="C4CA1EB4">
      <w:start w:val="1"/>
      <w:numFmt w:val="decimal"/>
      <w:pStyle w:val="a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7">
    <w:nsid w:val="2B16311D"/>
    <w:multiLevelType w:val="hybridMultilevel"/>
    <w:tmpl w:val="CEF4F532"/>
    <w:lvl w:ilvl="0" w:tplc="36001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861E41"/>
    <w:multiLevelType w:val="hybridMultilevel"/>
    <w:tmpl w:val="3D74F9A4"/>
    <w:lvl w:ilvl="0" w:tplc="63DC4A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89D0FCA"/>
    <w:multiLevelType w:val="hybridMultilevel"/>
    <w:tmpl w:val="E06E6DF8"/>
    <w:lvl w:ilvl="0" w:tplc="A09AC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DB68DB"/>
    <w:multiLevelType w:val="hybridMultilevel"/>
    <w:tmpl w:val="DFC882D2"/>
    <w:lvl w:ilvl="0" w:tplc="EF8C5C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24B88"/>
    <w:multiLevelType w:val="hybridMultilevel"/>
    <w:tmpl w:val="76E48E0A"/>
    <w:lvl w:ilvl="0" w:tplc="AF98E22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2">
    <w:nsid w:val="47E27DB1"/>
    <w:multiLevelType w:val="hybridMultilevel"/>
    <w:tmpl w:val="A35802DE"/>
    <w:lvl w:ilvl="0" w:tplc="9ACC0ED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1447466"/>
    <w:multiLevelType w:val="hybridMultilevel"/>
    <w:tmpl w:val="9F78615A"/>
    <w:lvl w:ilvl="0" w:tplc="0F28D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16749B"/>
    <w:multiLevelType w:val="multilevel"/>
    <w:tmpl w:val="7A0EEA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15">
    <w:nsid w:val="68C800FF"/>
    <w:multiLevelType w:val="multilevel"/>
    <w:tmpl w:val="E75C4E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16">
    <w:nsid w:val="6E6F6299"/>
    <w:multiLevelType w:val="hybridMultilevel"/>
    <w:tmpl w:val="E37217A8"/>
    <w:lvl w:ilvl="0" w:tplc="B710979C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7">
    <w:nsid w:val="6F240FB5"/>
    <w:multiLevelType w:val="hybridMultilevel"/>
    <w:tmpl w:val="121AD3AE"/>
    <w:lvl w:ilvl="0" w:tplc="620A81D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>
    <w:nsid w:val="7543553F"/>
    <w:multiLevelType w:val="hybridMultilevel"/>
    <w:tmpl w:val="017079D6"/>
    <w:lvl w:ilvl="0" w:tplc="BAF4B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857890"/>
    <w:multiLevelType w:val="multilevel"/>
    <w:tmpl w:val="728CED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20">
    <w:nsid w:val="778A4771"/>
    <w:multiLevelType w:val="hybridMultilevel"/>
    <w:tmpl w:val="E53A6294"/>
    <w:lvl w:ilvl="0" w:tplc="0D92D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F7B631F"/>
    <w:multiLevelType w:val="hybridMultilevel"/>
    <w:tmpl w:val="B144F99C"/>
    <w:lvl w:ilvl="0" w:tplc="9CD4221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7"/>
  </w:num>
  <w:num w:numId="5">
    <w:abstractNumId w:val="6"/>
  </w:num>
  <w:num w:numId="6">
    <w:abstractNumId w:val="7"/>
  </w:num>
  <w:num w:numId="7">
    <w:abstractNumId w:val="16"/>
  </w:num>
  <w:num w:numId="8">
    <w:abstractNumId w:val="0"/>
  </w:num>
  <w:num w:numId="9">
    <w:abstractNumId w:val="18"/>
  </w:num>
  <w:num w:numId="10">
    <w:abstractNumId w:val="9"/>
  </w:num>
  <w:num w:numId="11">
    <w:abstractNumId w:val="11"/>
  </w:num>
  <w:num w:numId="12">
    <w:abstractNumId w:val="8"/>
  </w:num>
  <w:num w:numId="13">
    <w:abstractNumId w:val="14"/>
  </w:num>
  <w:num w:numId="14">
    <w:abstractNumId w:val="3"/>
  </w:num>
  <w:num w:numId="15">
    <w:abstractNumId w:val="1"/>
  </w:num>
  <w:num w:numId="16">
    <w:abstractNumId w:val="4"/>
  </w:num>
  <w:num w:numId="17">
    <w:abstractNumId w:val="21"/>
  </w:num>
  <w:num w:numId="18">
    <w:abstractNumId w:val="15"/>
  </w:num>
  <w:num w:numId="19">
    <w:abstractNumId w:val="19"/>
  </w:num>
  <w:num w:numId="20">
    <w:abstractNumId w:val="10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FC8"/>
    <w:rsid w:val="000006BB"/>
    <w:rsid w:val="0001179E"/>
    <w:rsid w:val="000119A8"/>
    <w:rsid w:val="000122D4"/>
    <w:rsid w:val="00025B93"/>
    <w:rsid w:val="00030438"/>
    <w:rsid w:val="000366F3"/>
    <w:rsid w:val="000448F3"/>
    <w:rsid w:val="00050F81"/>
    <w:rsid w:val="00052A06"/>
    <w:rsid w:val="000546E1"/>
    <w:rsid w:val="00062232"/>
    <w:rsid w:val="00062CCA"/>
    <w:rsid w:val="00064CA0"/>
    <w:rsid w:val="000664AC"/>
    <w:rsid w:val="0007207C"/>
    <w:rsid w:val="000737C1"/>
    <w:rsid w:val="000830A8"/>
    <w:rsid w:val="000A2781"/>
    <w:rsid w:val="000A60F9"/>
    <w:rsid w:val="000A7D71"/>
    <w:rsid w:val="000D106E"/>
    <w:rsid w:val="000E2608"/>
    <w:rsid w:val="000F1750"/>
    <w:rsid w:val="000F1F50"/>
    <w:rsid w:val="000F3630"/>
    <w:rsid w:val="00104076"/>
    <w:rsid w:val="00104588"/>
    <w:rsid w:val="00111651"/>
    <w:rsid w:val="00116386"/>
    <w:rsid w:val="00132B78"/>
    <w:rsid w:val="00146344"/>
    <w:rsid w:val="00146F94"/>
    <w:rsid w:val="0015184A"/>
    <w:rsid w:val="001623B8"/>
    <w:rsid w:val="00165015"/>
    <w:rsid w:val="001734EB"/>
    <w:rsid w:val="001751EE"/>
    <w:rsid w:val="001877B1"/>
    <w:rsid w:val="00192BB2"/>
    <w:rsid w:val="00193AFD"/>
    <w:rsid w:val="001A1A53"/>
    <w:rsid w:val="001A6CB0"/>
    <w:rsid w:val="001A72C4"/>
    <w:rsid w:val="001C4AC0"/>
    <w:rsid w:val="001C5002"/>
    <w:rsid w:val="001C6BAE"/>
    <w:rsid w:val="001D131B"/>
    <w:rsid w:val="001D4F8B"/>
    <w:rsid w:val="001E790D"/>
    <w:rsid w:val="001F0213"/>
    <w:rsid w:val="001F2AE3"/>
    <w:rsid w:val="001F5F8B"/>
    <w:rsid w:val="0020163A"/>
    <w:rsid w:val="002175F6"/>
    <w:rsid w:val="00217CDC"/>
    <w:rsid w:val="0022062B"/>
    <w:rsid w:val="002308D4"/>
    <w:rsid w:val="00231CF6"/>
    <w:rsid w:val="002364DC"/>
    <w:rsid w:val="00245A9E"/>
    <w:rsid w:val="00252D5A"/>
    <w:rsid w:val="002536C1"/>
    <w:rsid w:val="00254075"/>
    <w:rsid w:val="0026219D"/>
    <w:rsid w:val="0026609D"/>
    <w:rsid w:val="00271F2E"/>
    <w:rsid w:val="00274250"/>
    <w:rsid w:val="002850EB"/>
    <w:rsid w:val="00287EFC"/>
    <w:rsid w:val="0029378E"/>
    <w:rsid w:val="002A0E90"/>
    <w:rsid w:val="002A187C"/>
    <w:rsid w:val="002A2E6D"/>
    <w:rsid w:val="002A497C"/>
    <w:rsid w:val="002B11CA"/>
    <w:rsid w:val="002B3F87"/>
    <w:rsid w:val="002C2B97"/>
    <w:rsid w:val="002C3121"/>
    <w:rsid w:val="002C4062"/>
    <w:rsid w:val="002D0AA4"/>
    <w:rsid w:val="002D5CE6"/>
    <w:rsid w:val="002D6BC4"/>
    <w:rsid w:val="002E032A"/>
    <w:rsid w:val="002E2A9C"/>
    <w:rsid w:val="002E7E9D"/>
    <w:rsid w:val="002F23DD"/>
    <w:rsid w:val="002F67DB"/>
    <w:rsid w:val="0030229B"/>
    <w:rsid w:val="003125A2"/>
    <w:rsid w:val="00326879"/>
    <w:rsid w:val="003270EE"/>
    <w:rsid w:val="003338D9"/>
    <w:rsid w:val="0033545B"/>
    <w:rsid w:val="00337468"/>
    <w:rsid w:val="00342D94"/>
    <w:rsid w:val="0034699A"/>
    <w:rsid w:val="003545C3"/>
    <w:rsid w:val="003602C7"/>
    <w:rsid w:val="003653C5"/>
    <w:rsid w:val="00367039"/>
    <w:rsid w:val="003708F8"/>
    <w:rsid w:val="00373D0B"/>
    <w:rsid w:val="00386BB5"/>
    <w:rsid w:val="0039730E"/>
    <w:rsid w:val="003A0680"/>
    <w:rsid w:val="003A323B"/>
    <w:rsid w:val="003A344C"/>
    <w:rsid w:val="003A39DC"/>
    <w:rsid w:val="003A49D9"/>
    <w:rsid w:val="003B6C95"/>
    <w:rsid w:val="003C1E09"/>
    <w:rsid w:val="003D770B"/>
    <w:rsid w:val="003D79C7"/>
    <w:rsid w:val="003E6FB6"/>
    <w:rsid w:val="00415E44"/>
    <w:rsid w:val="00434326"/>
    <w:rsid w:val="00443C49"/>
    <w:rsid w:val="004448F3"/>
    <w:rsid w:val="00450ED2"/>
    <w:rsid w:val="00451DC8"/>
    <w:rsid w:val="00452DD1"/>
    <w:rsid w:val="00470BAC"/>
    <w:rsid w:val="00474519"/>
    <w:rsid w:val="00476ADA"/>
    <w:rsid w:val="00483FB2"/>
    <w:rsid w:val="0049160F"/>
    <w:rsid w:val="004A2176"/>
    <w:rsid w:val="004A3B74"/>
    <w:rsid w:val="004B1FC9"/>
    <w:rsid w:val="004C57FC"/>
    <w:rsid w:val="004D5FED"/>
    <w:rsid w:val="004E292C"/>
    <w:rsid w:val="004E43BF"/>
    <w:rsid w:val="004E5250"/>
    <w:rsid w:val="004E59CC"/>
    <w:rsid w:val="004F3D5D"/>
    <w:rsid w:val="004F3ED6"/>
    <w:rsid w:val="005026CC"/>
    <w:rsid w:val="00503138"/>
    <w:rsid w:val="0050382F"/>
    <w:rsid w:val="00505C00"/>
    <w:rsid w:val="00524C7C"/>
    <w:rsid w:val="00530005"/>
    <w:rsid w:val="00554177"/>
    <w:rsid w:val="00563DBB"/>
    <w:rsid w:val="00563E95"/>
    <w:rsid w:val="00585515"/>
    <w:rsid w:val="00585B30"/>
    <w:rsid w:val="005B00D6"/>
    <w:rsid w:val="005B772C"/>
    <w:rsid w:val="005C4380"/>
    <w:rsid w:val="005C4865"/>
    <w:rsid w:val="005C5B50"/>
    <w:rsid w:val="005D3510"/>
    <w:rsid w:val="005F04A6"/>
    <w:rsid w:val="005F4FED"/>
    <w:rsid w:val="005F6674"/>
    <w:rsid w:val="006056A2"/>
    <w:rsid w:val="006100C0"/>
    <w:rsid w:val="006108E4"/>
    <w:rsid w:val="0063469B"/>
    <w:rsid w:val="006400CE"/>
    <w:rsid w:val="00645D0D"/>
    <w:rsid w:val="00660E64"/>
    <w:rsid w:val="00662B53"/>
    <w:rsid w:val="00663D5F"/>
    <w:rsid w:val="00666AE1"/>
    <w:rsid w:val="00666DC4"/>
    <w:rsid w:val="00671352"/>
    <w:rsid w:val="00672717"/>
    <w:rsid w:val="00676276"/>
    <w:rsid w:val="00690676"/>
    <w:rsid w:val="006921D0"/>
    <w:rsid w:val="006A11C0"/>
    <w:rsid w:val="006B5BE5"/>
    <w:rsid w:val="006B5E11"/>
    <w:rsid w:val="006B6256"/>
    <w:rsid w:val="006D4D4E"/>
    <w:rsid w:val="006E6387"/>
    <w:rsid w:val="006F1E72"/>
    <w:rsid w:val="006F21AC"/>
    <w:rsid w:val="00700A3B"/>
    <w:rsid w:val="00701791"/>
    <w:rsid w:val="007040E7"/>
    <w:rsid w:val="00705659"/>
    <w:rsid w:val="00715EF2"/>
    <w:rsid w:val="007227DA"/>
    <w:rsid w:val="007302FC"/>
    <w:rsid w:val="00762F0E"/>
    <w:rsid w:val="007661BC"/>
    <w:rsid w:val="00770558"/>
    <w:rsid w:val="007845C2"/>
    <w:rsid w:val="0078513E"/>
    <w:rsid w:val="00787B8C"/>
    <w:rsid w:val="00787F08"/>
    <w:rsid w:val="007936A2"/>
    <w:rsid w:val="007A19DC"/>
    <w:rsid w:val="007B1689"/>
    <w:rsid w:val="007B7915"/>
    <w:rsid w:val="007B7AA5"/>
    <w:rsid w:val="007C178C"/>
    <w:rsid w:val="007C1AD2"/>
    <w:rsid w:val="007C538F"/>
    <w:rsid w:val="007C7A42"/>
    <w:rsid w:val="007D1A99"/>
    <w:rsid w:val="007D2173"/>
    <w:rsid w:val="007E1278"/>
    <w:rsid w:val="007E2964"/>
    <w:rsid w:val="007E3455"/>
    <w:rsid w:val="007E4A9E"/>
    <w:rsid w:val="007F46A2"/>
    <w:rsid w:val="00813415"/>
    <w:rsid w:val="00822627"/>
    <w:rsid w:val="008241A6"/>
    <w:rsid w:val="008358A7"/>
    <w:rsid w:val="00845198"/>
    <w:rsid w:val="008466BD"/>
    <w:rsid w:val="00847B12"/>
    <w:rsid w:val="0085214B"/>
    <w:rsid w:val="00866713"/>
    <w:rsid w:val="00877DD5"/>
    <w:rsid w:val="00886BB3"/>
    <w:rsid w:val="00887CFA"/>
    <w:rsid w:val="00892F8A"/>
    <w:rsid w:val="008A231F"/>
    <w:rsid w:val="008A333F"/>
    <w:rsid w:val="008B2168"/>
    <w:rsid w:val="008B3BB7"/>
    <w:rsid w:val="008C4A0E"/>
    <w:rsid w:val="008C7B5E"/>
    <w:rsid w:val="008D19AE"/>
    <w:rsid w:val="008D7BCD"/>
    <w:rsid w:val="008E5FF3"/>
    <w:rsid w:val="008E6A27"/>
    <w:rsid w:val="008F26CC"/>
    <w:rsid w:val="008F47A0"/>
    <w:rsid w:val="009045E9"/>
    <w:rsid w:val="00913BA9"/>
    <w:rsid w:val="0091609F"/>
    <w:rsid w:val="00916FC5"/>
    <w:rsid w:val="00920413"/>
    <w:rsid w:val="0092302A"/>
    <w:rsid w:val="00923872"/>
    <w:rsid w:val="0093323A"/>
    <w:rsid w:val="00950AB6"/>
    <w:rsid w:val="00954986"/>
    <w:rsid w:val="009570BA"/>
    <w:rsid w:val="00962B2C"/>
    <w:rsid w:val="009646DE"/>
    <w:rsid w:val="009647C5"/>
    <w:rsid w:val="00970FB4"/>
    <w:rsid w:val="00973419"/>
    <w:rsid w:val="009869F7"/>
    <w:rsid w:val="009952DC"/>
    <w:rsid w:val="009A23E2"/>
    <w:rsid w:val="009B0351"/>
    <w:rsid w:val="009B2236"/>
    <w:rsid w:val="009B3E06"/>
    <w:rsid w:val="009C0727"/>
    <w:rsid w:val="009C37E4"/>
    <w:rsid w:val="009D2C37"/>
    <w:rsid w:val="009E19AD"/>
    <w:rsid w:val="009E4FAF"/>
    <w:rsid w:val="009F6D6D"/>
    <w:rsid w:val="00A042D3"/>
    <w:rsid w:val="00A06D92"/>
    <w:rsid w:val="00A2648A"/>
    <w:rsid w:val="00A30D5F"/>
    <w:rsid w:val="00A35C74"/>
    <w:rsid w:val="00A402D4"/>
    <w:rsid w:val="00A513CC"/>
    <w:rsid w:val="00A70987"/>
    <w:rsid w:val="00A71E06"/>
    <w:rsid w:val="00A746FD"/>
    <w:rsid w:val="00A75760"/>
    <w:rsid w:val="00AA408A"/>
    <w:rsid w:val="00AB6C2B"/>
    <w:rsid w:val="00AD052C"/>
    <w:rsid w:val="00AE0005"/>
    <w:rsid w:val="00AE0C27"/>
    <w:rsid w:val="00AE30DC"/>
    <w:rsid w:val="00AE45AC"/>
    <w:rsid w:val="00AE7F47"/>
    <w:rsid w:val="00AF612A"/>
    <w:rsid w:val="00B006A5"/>
    <w:rsid w:val="00B00899"/>
    <w:rsid w:val="00B10CB5"/>
    <w:rsid w:val="00B13006"/>
    <w:rsid w:val="00B21D54"/>
    <w:rsid w:val="00B47080"/>
    <w:rsid w:val="00B65FC8"/>
    <w:rsid w:val="00B73981"/>
    <w:rsid w:val="00B81819"/>
    <w:rsid w:val="00B8265A"/>
    <w:rsid w:val="00BB0A94"/>
    <w:rsid w:val="00BC02FC"/>
    <w:rsid w:val="00BC556B"/>
    <w:rsid w:val="00BD118F"/>
    <w:rsid w:val="00BD2375"/>
    <w:rsid w:val="00BD49EF"/>
    <w:rsid w:val="00BE0248"/>
    <w:rsid w:val="00BE593C"/>
    <w:rsid w:val="00BF2CF6"/>
    <w:rsid w:val="00BF2D52"/>
    <w:rsid w:val="00C04AAC"/>
    <w:rsid w:val="00C07233"/>
    <w:rsid w:val="00C10082"/>
    <w:rsid w:val="00C15CCB"/>
    <w:rsid w:val="00C15CDB"/>
    <w:rsid w:val="00C21DA2"/>
    <w:rsid w:val="00C262F0"/>
    <w:rsid w:val="00C31C02"/>
    <w:rsid w:val="00C41B26"/>
    <w:rsid w:val="00C45192"/>
    <w:rsid w:val="00C4737E"/>
    <w:rsid w:val="00C50D11"/>
    <w:rsid w:val="00C66352"/>
    <w:rsid w:val="00C85ECE"/>
    <w:rsid w:val="00C93B39"/>
    <w:rsid w:val="00C9684B"/>
    <w:rsid w:val="00C97FD5"/>
    <w:rsid w:val="00CA1990"/>
    <w:rsid w:val="00CA452D"/>
    <w:rsid w:val="00CB4099"/>
    <w:rsid w:val="00CC2CF7"/>
    <w:rsid w:val="00CC3BF4"/>
    <w:rsid w:val="00CD18BC"/>
    <w:rsid w:val="00CD6298"/>
    <w:rsid w:val="00CE521F"/>
    <w:rsid w:val="00D01B58"/>
    <w:rsid w:val="00D06CB0"/>
    <w:rsid w:val="00D139BC"/>
    <w:rsid w:val="00D23868"/>
    <w:rsid w:val="00D40D35"/>
    <w:rsid w:val="00D4322F"/>
    <w:rsid w:val="00D43466"/>
    <w:rsid w:val="00D44227"/>
    <w:rsid w:val="00D47EF5"/>
    <w:rsid w:val="00D54C09"/>
    <w:rsid w:val="00D62805"/>
    <w:rsid w:val="00D638B5"/>
    <w:rsid w:val="00D76027"/>
    <w:rsid w:val="00D8049F"/>
    <w:rsid w:val="00D80A14"/>
    <w:rsid w:val="00D90023"/>
    <w:rsid w:val="00DA0ED9"/>
    <w:rsid w:val="00DA28AA"/>
    <w:rsid w:val="00DB6D64"/>
    <w:rsid w:val="00DC3EDF"/>
    <w:rsid w:val="00DC5EE9"/>
    <w:rsid w:val="00DD2392"/>
    <w:rsid w:val="00DF252A"/>
    <w:rsid w:val="00DF685C"/>
    <w:rsid w:val="00E07EB7"/>
    <w:rsid w:val="00E16B35"/>
    <w:rsid w:val="00E23C1A"/>
    <w:rsid w:val="00E26E90"/>
    <w:rsid w:val="00E34DD3"/>
    <w:rsid w:val="00E36212"/>
    <w:rsid w:val="00E40ED7"/>
    <w:rsid w:val="00E46F1D"/>
    <w:rsid w:val="00E50A8F"/>
    <w:rsid w:val="00E515CD"/>
    <w:rsid w:val="00E54449"/>
    <w:rsid w:val="00E5692B"/>
    <w:rsid w:val="00E61AF9"/>
    <w:rsid w:val="00E673BB"/>
    <w:rsid w:val="00E83BAF"/>
    <w:rsid w:val="00E87154"/>
    <w:rsid w:val="00E97B40"/>
    <w:rsid w:val="00EA2F66"/>
    <w:rsid w:val="00EA56D7"/>
    <w:rsid w:val="00EB41D7"/>
    <w:rsid w:val="00EC26FF"/>
    <w:rsid w:val="00ED6CD3"/>
    <w:rsid w:val="00EE3C86"/>
    <w:rsid w:val="00EE4003"/>
    <w:rsid w:val="00EE7B15"/>
    <w:rsid w:val="00F06439"/>
    <w:rsid w:val="00F067AF"/>
    <w:rsid w:val="00F06A90"/>
    <w:rsid w:val="00F11D1A"/>
    <w:rsid w:val="00F143F3"/>
    <w:rsid w:val="00F20282"/>
    <w:rsid w:val="00F20501"/>
    <w:rsid w:val="00F27067"/>
    <w:rsid w:val="00F538BB"/>
    <w:rsid w:val="00F57718"/>
    <w:rsid w:val="00F57854"/>
    <w:rsid w:val="00F57B16"/>
    <w:rsid w:val="00F63DDD"/>
    <w:rsid w:val="00F642EF"/>
    <w:rsid w:val="00F672A0"/>
    <w:rsid w:val="00F67667"/>
    <w:rsid w:val="00F67EFB"/>
    <w:rsid w:val="00F735A9"/>
    <w:rsid w:val="00F73C96"/>
    <w:rsid w:val="00F7429A"/>
    <w:rsid w:val="00F91A3C"/>
    <w:rsid w:val="00FB07DF"/>
    <w:rsid w:val="00FB115C"/>
    <w:rsid w:val="00FB6298"/>
    <w:rsid w:val="00FC49AE"/>
    <w:rsid w:val="00FD3D99"/>
    <w:rsid w:val="00FD5E3B"/>
    <w:rsid w:val="00FE360D"/>
    <w:rsid w:val="00FF3C63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outlineLvl w:val="0"/>
    </w:pPr>
    <w:rPr>
      <w:b/>
      <w:sz w:val="22"/>
      <w:szCs w:val="20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both"/>
    </w:pPr>
    <w:rPr>
      <w:sz w:val="28"/>
      <w:szCs w:val="20"/>
    </w:rPr>
  </w:style>
  <w:style w:type="paragraph" w:styleId="31">
    <w:name w:val="Body Text Indent 3"/>
    <w:basedOn w:val="a0"/>
    <w:link w:val="32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0"/>
    <w:pPr>
      <w:spacing w:after="120" w:line="480" w:lineRule="auto"/>
      <w:ind w:left="283"/>
    </w:pPr>
  </w:style>
  <w:style w:type="paragraph" w:styleId="33">
    <w:name w:val="Body Text 3"/>
    <w:basedOn w:val="a0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5">
    <w:name w:val="Body Text Indent"/>
    <w:basedOn w:val="a0"/>
    <w:pPr>
      <w:spacing w:after="120"/>
      <w:ind w:left="283"/>
    </w:pPr>
  </w:style>
  <w:style w:type="paragraph" w:styleId="a6">
    <w:name w:val="Title"/>
    <w:basedOn w:val="a0"/>
    <w:link w:val="a7"/>
    <w:qFormat/>
    <w:pPr>
      <w:ind w:left="9912"/>
      <w:jc w:val="center"/>
    </w:pPr>
    <w:rPr>
      <w:sz w:val="28"/>
      <w:szCs w:val="28"/>
    </w:rPr>
  </w:style>
  <w:style w:type="paragraph" w:customStyle="1" w:styleId="a8">
    <w:name w:val="Знак"/>
    <w:basedOn w:val="a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</w:rPr>
  </w:style>
  <w:style w:type="paragraph" w:styleId="aa">
    <w:name w:val="header"/>
    <w:basedOn w:val="a0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Pr>
      <w:sz w:val="24"/>
      <w:szCs w:val="24"/>
    </w:rPr>
  </w:style>
  <w:style w:type="paragraph" w:styleId="ac">
    <w:name w:val="footer"/>
    <w:basedOn w:val="a0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">
    <w:name w:val="List Number"/>
    <w:basedOn w:val="a0"/>
    <w:pPr>
      <w:numPr>
        <w:numId w:val="5"/>
      </w:numPr>
      <w:tabs>
        <w:tab w:val="left" w:pos="1134"/>
      </w:tabs>
      <w:autoSpaceDE w:val="0"/>
      <w:autoSpaceDN w:val="0"/>
      <w:adjustRightInd w:val="0"/>
      <w:jc w:val="both"/>
    </w:pPr>
    <w:rPr>
      <w:kern w:val="16"/>
      <w:sz w:val="28"/>
      <w:szCs w:val="28"/>
    </w:rPr>
  </w:style>
  <w:style w:type="table" w:styleId="ae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6"/>
    <w:rsid w:val="00193AFD"/>
    <w:rPr>
      <w:sz w:val="28"/>
      <w:szCs w:val="28"/>
    </w:rPr>
  </w:style>
  <w:style w:type="paragraph" w:styleId="af">
    <w:name w:val="List Paragraph"/>
    <w:basedOn w:val="a0"/>
    <w:uiPriority w:val="34"/>
    <w:qFormat/>
    <w:rsid w:val="00BD118F"/>
    <w:pPr>
      <w:ind w:left="708"/>
    </w:pPr>
  </w:style>
  <w:style w:type="character" w:customStyle="1" w:styleId="30">
    <w:name w:val="Заголовок 3 Знак"/>
    <w:basedOn w:val="a1"/>
    <w:link w:val="3"/>
    <w:rsid w:val="007F46A2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outlineLvl w:val="0"/>
    </w:pPr>
    <w:rPr>
      <w:b/>
      <w:sz w:val="22"/>
      <w:szCs w:val="20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both"/>
    </w:pPr>
    <w:rPr>
      <w:sz w:val="28"/>
      <w:szCs w:val="20"/>
    </w:rPr>
  </w:style>
  <w:style w:type="paragraph" w:styleId="31">
    <w:name w:val="Body Text Indent 3"/>
    <w:basedOn w:val="a0"/>
    <w:link w:val="32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0"/>
    <w:pPr>
      <w:spacing w:after="120" w:line="480" w:lineRule="auto"/>
      <w:ind w:left="283"/>
    </w:pPr>
  </w:style>
  <w:style w:type="paragraph" w:styleId="33">
    <w:name w:val="Body Text 3"/>
    <w:basedOn w:val="a0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5">
    <w:name w:val="Body Text Indent"/>
    <w:basedOn w:val="a0"/>
    <w:pPr>
      <w:spacing w:after="120"/>
      <w:ind w:left="283"/>
    </w:pPr>
  </w:style>
  <w:style w:type="paragraph" w:styleId="a6">
    <w:name w:val="Title"/>
    <w:basedOn w:val="a0"/>
    <w:link w:val="a7"/>
    <w:qFormat/>
    <w:pPr>
      <w:ind w:left="9912"/>
      <w:jc w:val="center"/>
    </w:pPr>
    <w:rPr>
      <w:sz w:val="28"/>
      <w:szCs w:val="28"/>
    </w:rPr>
  </w:style>
  <w:style w:type="paragraph" w:customStyle="1" w:styleId="a8">
    <w:name w:val="Знак"/>
    <w:basedOn w:val="a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</w:rPr>
  </w:style>
  <w:style w:type="paragraph" w:styleId="aa">
    <w:name w:val="header"/>
    <w:basedOn w:val="a0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Pr>
      <w:sz w:val="24"/>
      <w:szCs w:val="24"/>
    </w:rPr>
  </w:style>
  <w:style w:type="paragraph" w:styleId="ac">
    <w:name w:val="footer"/>
    <w:basedOn w:val="a0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">
    <w:name w:val="List Number"/>
    <w:basedOn w:val="a0"/>
    <w:pPr>
      <w:numPr>
        <w:numId w:val="5"/>
      </w:numPr>
      <w:tabs>
        <w:tab w:val="left" w:pos="1134"/>
      </w:tabs>
      <w:autoSpaceDE w:val="0"/>
      <w:autoSpaceDN w:val="0"/>
      <w:adjustRightInd w:val="0"/>
      <w:jc w:val="both"/>
    </w:pPr>
    <w:rPr>
      <w:kern w:val="16"/>
      <w:sz w:val="28"/>
      <w:szCs w:val="28"/>
    </w:rPr>
  </w:style>
  <w:style w:type="table" w:styleId="ae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6"/>
    <w:rsid w:val="00193AFD"/>
    <w:rPr>
      <w:sz w:val="28"/>
      <w:szCs w:val="28"/>
    </w:rPr>
  </w:style>
  <w:style w:type="paragraph" w:styleId="af">
    <w:name w:val="List Paragraph"/>
    <w:basedOn w:val="a0"/>
    <w:uiPriority w:val="34"/>
    <w:qFormat/>
    <w:rsid w:val="00BD118F"/>
    <w:pPr>
      <w:ind w:left="708"/>
    </w:pPr>
  </w:style>
  <w:style w:type="character" w:customStyle="1" w:styleId="30">
    <w:name w:val="Заголовок 3 Знак"/>
    <w:basedOn w:val="a1"/>
    <w:link w:val="3"/>
    <w:rsid w:val="007F46A2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EEAF4-F736-4C7F-9907-8D892FFB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1021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Petrenko</cp:lastModifiedBy>
  <cp:revision>18</cp:revision>
  <cp:lastPrinted>2024-11-21T10:31:00Z</cp:lastPrinted>
  <dcterms:created xsi:type="dcterms:W3CDTF">2024-09-18T09:58:00Z</dcterms:created>
  <dcterms:modified xsi:type="dcterms:W3CDTF">2024-11-21T12:48:00Z</dcterms:modified>
</cp:coreProperties>
</file>